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67F27" w:rsidRDefault="00000000">
      <w:pPr>
        <w:spacing w:before="74"/>
        <w:ind w:left="192" w:right="193"/>
        <w:jc w:val="center"/>
        <w:rPr>
          <w:b/>
          <w:sz w:val="21"/>
        </w:rPr>
      </w:pPr>
      <w:r>
        <w:rPr>
          <w:b/>
          <w:color w:val="333333"/>
          <w:sz w:val="21"/>
        </w:rPr>
        <w:t>МІНІСТЕРСТВО</w:t>
      </w:r>
      <w:r>
        <w:rPr>
          <w:b/>
          <w:color w:val="333333"/>
          <w:spacing w:val="-8"/>
          <w:sz w:val="21"/>
        </w:rPr>
        <w:t xml:space="preserve"> </w:t>
      </w:r>
      <w:r>
        <w:rPr>
          <w:b/>
          <w:color w:val="333333"/>
          <w:sz w:val="21"/>
        </w:rPr>
        <w:t>ОСВІТИ</w:t>
      </w:r>
      <w:r>
        <w:rPr>
          <w:b/>
          <w:color w:val="333333"/>
          <w:spacing w:val="-8"/>
          <w:sz w:val="21"/>
        </w:rPr>
        <w:t xml:space="preserve"> </w:t>
      </w:r>
      <w:r>
        <w:rPr>
          <w:b/>
          <w:color w:val="333333"/>
          <w:sz w:val="21"/>
        </w:rPr>
        <w:t>І</w:t>
      </w:r>
      <w:r>
        <w:rPr>
          <w:b/>
          <w:color w:val="333333"/>
          <w:spacing w:val="-6"/>
          <w:sz w:val="21"/>
        </w:rPr>
        <w:t xml:space="preserve"> </w:t>
      </w:r>
      <w:r>
        <w:rPr>
          <w:b/>
          <w:color w:val="333333"/>
          <w:sz w:val="21"/>
        </w:rPr>
        <w:t>НАУКИ</w:t>
      </w:r>
      <w:r>
        <w:rPr>
          <w:b/>
          <w:color w:val="333333"/>
          <w:spacing w:val="-9"/>
          <w:sz w:val="21"/>
        </w:rPr>
        <w:t xml:space="preserve"> </w:t>
      </w:r>
      <w:r>
        <w:rPr>
          <w:b/>
          <w:color w:val="333333"/>
          <w:spacing w:val="-2"/>
          <w:sz w:val="21"/>
        </w:rPr>
        <w:t>УКРАЇНИ</w:t>
      </w:r>
    </w:p>
    <w:p w:rsidR="00567F27" w:rsidRDefault="00000000">
      <w:pPr>
        <w:spacing w:before="150"/>
        <w:ind w:left="192" w:right="192"/>
        <w:jc w:val="center"/>
        <w:rPr>
          <w:b/>
          <w:sz w:val="21"/>
        </w:rPr>
      </w:pPr>
      <w:r>
        <w:rPr>
          <w:b/>
          <w:color w:val="333333"/>
          <w:spacing w:val="-2"/>
          <w:sz w:val="21"/>
        </w:rPr>
        <w:t>НАЦІОНАЛЬНИЙ</w:t>
      </w:r>
      <w:r>
        <w:rPr>
          <w:b/>
          <w:color w:val="333333"/>
          <w:spacing w:val="2"/>
          <w:sz w:val="21"/>
        </w:rPr>
        <w:t xml:space="preserve"> </w:t>
      </w:r>
      <w:r>
        <w:rPr>
          <w:b/>
          <w:color w:val="333333"/>
          <w:spacing w:val="-2"/>
          <w:sz w:val="21"/>
        </w:rPr>
        <w:t>ТЕХНІЧНИЙ</w:t>
      </w:r>
      <w:r>
        <w:rPr>
          <w:b/>
          <w:color w:val="333333"/>
          <w:spacing w:val="8"/>
          <w:sz w:val="21"/>
        </w:rPr>
        <w:t xml:space="preserve"> </w:t>
      </w:r>
      <w:r>
        <w:rPr>
          <w:b/>
          <w:color w:val="333333"/>
          <w:spacing w:val="-2"/>
          <w:sz w:val="21"/>
        </w:rPr>
        <w:t>УНІВЕРСИТЕТ</w:t>
      </w:r>
      <w:r>
        <w:rPr>
          <w:b/>
          <w:color w:val="333333"/>
          <w:spacing w:val="7"/>
          <w:sz w:val="21"/>
        </w:rPr>
        <w:t xml:space="preserve"> </w:t>
      </w:r>
      <w:r>
        <w:rPr>
          <w:b/>
          <w:color w:val="333333"/>
          <w:spacing w:val="-2"/>
          <w:sz w:val="21"/>
        </w:rPr>
        <w:t>УКРАЇНИ</w:t>
      </w:r>
    </w:p>
    <w:p w:rsidR="00567F27" w:rsidRDefault="00000000">
      <w:pPr>
        <w:spacing w:before="1"/>
        <w:ind w:left="192" w:right="191"/>
        <w:jc w:val="center"/>
        <w:rPr>
          <w:b/>
          <w:sz w:val="21"/>
        </w:rPr>
      </w:pPr>
      <w:r>
        <w:rPr>
          <w:b/>
          <w:color w:val="333333"/>
          <w:sz w:val="21"/>
        </w:rPr>
        <w:t>“КИЇВСЬКИЙ</w:t>
      </w:r>
      <w:r>
        <w:rPr>
          <w:b/>
          <w:color w:val="333333"/>
          <w:spacing w:val="-14"/>
          <w:sz w:val="21"/>
        </w:rPr>
        <w:t xml:space="preserve"> </w:t>
      </w:r>
      <w:r>
        <w:rPr>
          <w:b/>
          <w:color w:val="333333"/>
          <w:sz w:val="21"/>
        </w:rPr>
        <w:t>ПОЛІТЕХНІЧНИЙ</w:t>
      </w:r>
      <w:r>
        <w:rPr>
          <w:b/>
          <w:color w:val="333333"/>
          <w:spacing w:val="-10"/>
          <w:sz w:val="21"/>
        </w:rPr>
        <w:t xml:space="preserve"> </w:t>
      </w:r>
      <w:r>
        <w:rPr>
          <w:b/>
          <w:color w:val="333333"/>
          <w:sz w:val="21"/>
        </w:rPr>
        <w:t>ІНСТИТУТ</w:t>
      </w:r>
      <w:r>
        <w:rPr>
          <w:b/>
          <w:color w:val="333333"/>
          <w:spacing w:val="-8"/>
          <w:sz w:val="21"/>
        </w:rPr>
        <w:t xml:space="preserve"> </w:t>
      </w:r>
      <w:r>
        <w:rPr>
          <w:b/>
          <w:color w:val="333333"/>
          <w:sz w:val="21"/>
        </w:rPr>
        <w:t>ІМЕНІ</w:t>
      </w:r>
      <w:r>
        <w:rPr>
          <w:b/>
          <w:color w:val="333333"/>
          <w:spacing w:val="-10"/>
          <w:sz w:val="21"/>
        </w:rPr>
        <w:t xml:space="preserve"> </w:t>
      </w:r>
      <w:r>
        <w:rPr>
          <w:b/>
          <w:color w:val="333333"/>
          <w:sz w:val="21"/>
        </w:rPr>
        <w:t>ІГОРЯ</w:t>
      </w:r>
      <w:r>
        <w:rPr>
          <w:b/>
          <w:color w:val="333333"/>
          <w:spacing w:val="-11"/>
          <w:sz w:val="21"/>
        </w:rPr>
        <w:t xml:space="preserve"> </w:t>
      </w:r>
      <w:r>
        <w:rPr>
          <w:b/>
          <w:color w:val="333333"/>
          <w:spacing w:val="-2"/>
          <w:sz w:val="21"/>
        </w:rPr>
        <w:t>СІКОРСЬКОГО”</w:t>
      </w:r>
    </w:p>
    <w:p w:rsidR="00567F27" w:rsidRDefault="00000000">
      <w:pPr>
        <w:pStyle w:val="a3"/>
        <w:spacing w:before="149"/>
        <w:ind w:left="192" w:right="192"/>
        <w:jc w:val="center"/>
      </w:pPr>
      <w:r>
        <w:rPr>
          <w:color w:val="333333"/>
        </w:rPr>
        <w:t>Радіотехнічний</w:t>
      </w:r>
      <w:r>
        <w:rPr>
          <w:color w:val="333333"/>
          <w:spacing w:val="-12"/>
        </w:rPr>
        <w:t xml:space="preserve"> </w:t>
      </w:r>
      <w:r>
        <w:rPr>
          <w:color w:val="333333"/>
          <w:spacing w:val="-2"/>
        </w:rPr>
        <w:t>факультет</w:t>
      </w:r>
    </w:p>
    <w:p w:rsidR="00567F27" w:rsidRDefault="00567F27">
      <w:pPr>
        <w:pStyle w:val="a3"/>
      </w:pPr>
    </w:p>
    <w:p w:rsidR="00567F27" w:rsidRDefault="00567F27">
      <w:pPr>
        <w:pStyle w:val="a3"/>
        <w:spacing w:before="22"/>
      </w:pPr>
    </w:p>
    <w:p w:rsidR="00567F27" w:rsidRDefault="00000000">
      <w:pPr>
        <w:ind w:left="4822"/>
        <w:rPr>
          <w:sz w:val="24"/>
        </w:rPr>
      </w:pPr>
      <w:r>
        <w:rPr>
          <w:spacing w:val="-2"/>
          <w:sz w:val="24"/>
        </w:rPr>
        <w:t>"ЗАТВЕРДЖЕНО"</w:t>
      </w:r>
    </w:p>
    <w:p w:rsidR="00567F27" w:rsidRDefault="00000000">
      <w:pPr>
        <w:ind w:left="4822"/>
        <w:rPr>
          <w:sz w:val="24"/>
        </w:rPr>
      </w:pPr>
      <w:r>
        <w:rPr>
          <w:sz w:val="24"/>
        </w:rPr>
        <w:t>Декан</w:t>
      </w:r>
      <w:r>
        <w:rPr>
          <w:spacing w:val="-5"/>
          <w:sz w:val="24"/>
        </w:rPr>
        <w:t xml:space="preserve"> РТФ</w:t>
      </w:r>
    </w:p>
    <w:p w:rsidR="00567F27" w:rsidRDefault="00000000">
      <w:pPr>
        <w:tabs>
          <w:tab w:val="left" w:pos="6502"/>
        </w:tabs>
        <w:spacing w:before="137"/>
        <w:ind w:left="4822"/>
        <w:rPr>
          <w:sz w:val="24"/>
        </w:rPr>
      </w:pPr>
      <w:r>
        <w:rPr>
          <w:sz w:val="24"/>
          <w:u w:val="single"/>
        </w:rPr>
        <w:tab/>
      </w:r>
      <w:r>
        <w:rPr>
          <w:sz w:val="24"/>
        </w:rPr>
        <w:t>Сергій</w:t>
      </w:r>
      <w:r>
        <w:rPr>
          <w:spacing w:val="-5"/>
          <w:sz w:val="24"/>
        </w:rPr>
        <w:t xml:space="preserve"> </w:t>
      </w:r>
      <w:r>
        <w:rPr>
          <w:spacing w:val="-2"/>
          <w:sz w:val="24"/>
        </w:rPr>
        <w:t>МАРТИНЮК</w:t>
      </w:r>
    </w:p>
    <w:p w:rsidR="00567F27" w:rsidRDefault="00000000">
      <w:pPr>
        <w:tabs>
          <w:tab w:val="left" w:pos="5279"/>
          <w:tab w:val="left" w:pos="7173"/>
        </w:tabs>
        <w:spacing w:before="139"/>
        <w:ind w:left="4822"/>
        <w:rPr>
          <w:sz w:val="24"/>
        </w:rPr>
      </w:pPr>
      <w:r>
        <w:rPr>
          <w:spacing w:val="-10"/>
          <w:sz w:val="24"/>
        </w:rPr>
        <w:t>"</w:t>
      </w:r>
      <w:r>
        <w:rPr>
          <w:sz w:val="24"/>
          <w:u w:val="single"/>
        </w:rPr>
        <w:tab/>
      </w:r>
      <w:r>
        <w:rPr>
          <w:sz w:val="24"/>
        </w:rPr>
        <w:t xml:space="preserve">" </w:t>
      </w:r>
      <w:r>
        <w:rPr>
          <w:sz w:val="24"/>
          <w:u w:val="single"/>
        </w:rPr>
        <w:tab/>
      </w:r>
      <w:r>
        <w:rPr>
          <w:sz w:val="24"/>
        </w:rPr>
        <w:t>2026</w:t>
      </w:r>
      <w:r>
        <w:rPr>
          <w:spacing w:val="1"/>
          <w:sz w:val="24"/>
        </w:rPr>
        <w:t xml:space="preserve"> </w:t>
      </w:r>
      <w:r>
        <w:rPr>
          <w:spacing w:val="-5"/>
          <w:sz w:val="24"/>
        </w:rPr>
        <w:t>р.</w:t>
      </w:r>
    </w:p>
    <w:p w:rsidR="00567F27" w:rsidRDefault="00000000">
      <w:pPr>
        <w:spacing w:before="138"/>
        <w:ind w:left="192" w:right="91"/>
        <w:jc w:val="center"/>
        <w:rPr>
          <w:sz w:val="18"/>
        </w:rPr>
      </w:pPr>
      <w:r>
        <w:rPr>
          <w:spacing w:val="-4"/>
          <w:sz w:val="18"/>
        </w:rPr>
        <w:t>М.П.</w:t>
      </w:r>
    </w:p>
    <w:p w:rsidR="00567F27" w:rsidRDefault="00567F27">
      <w:pPr>
        <w:pStyle w:val="a3"/>
        <w:rPr>
          <w:sz w:val="18"/>
        </w:rPr>
      </w:pPr>
    </w:p>
    <w:p w:rsidR="00567F27" w:rsidRDefault="00567F27">
      <w:pPr>
        <w:pStyle w:val="a3"/>
        <w:rPr>
          <w:sz w:val="18"/>
        </w:rPr>
      </w:pPr>
    </w:p>
    <w:p w:rsidR="00567F27" w:rsidRDefault="00567F27">
      <w:pPr>
        <w:pStyle w:val="a3"/>
        <w:rPr>
          <w:sz w:val="18"/>
        </w:rPr>
      </w:pPr>
    </w:p>
    <w:p w:rsidR="00567F27" w:rsidRDefault="00000000">
      <w:pPr>
        <w:ind w:left="192" w:right="194"/>
        <w:jc w:val="center"/>
        <w:rPr>
          <w:sz w:val="36"/>
        </w:rPr>
      </w:pPr>
      <w:r>
        <w:rPr>
          <w:color w:val="333333"/>
          <w:sz w:val="36"/>
        </w:rPr>
        <w:t>У З</w:t>
      </w:r>
      <w:r>
        <w:rPr>
          <w:color w:val="333333"/>
          <w:spacing w:val="1"/>
          <w:sz w:val="36"/>
        </w:rPr>
        <w:t xml:space="preserve"> </w:t>
      </w:r>
      <w:r>
        <w:rPr>
          <w:color w:val="333333"/>
          <w:sz w:val="36"/>
        </w:rPr>
        <w:t>Г</w:t>
      </w:r>
      <w:r>
        <w:rPr>
          <w:color w:val="333333"/>
          <w:spacing w:val="1"/>
          <w:sz w:val="36"/>
        </w:rPr>
        <w:t xml:space="preserve"> </w:t>
      </w:r>
      <w:r>
        <w:rPr>
          <w:color w:val="333333"/>
          <w:sz w:val="36"/>
        </w:rPr>
        <w:t>О</w:t>
      </w:r>
      <w:r>
        <w:rPr>
          <w:color w:val="333333"/>
          <w:spacing w:val="-3"/>
          <w:sz w:val="36"/>
        </w:rPr>
        <w:t xml:space="preserve"> </w:t>
      </w:r>
      <w:r>
        <w:rPr>
          <w:color w:val="333333"/>
          <w:sz w:val="36"/>
        </w:rPr>
        <w:t>Д</w:t>
      </w:r>
      <w:r>
        <w:rPr>
          <w:color w:val="333333"/>
          <w:spacing w:val="-1"/>
          <w:sz w:val="36"/>
        </w:rPr>
        <w:t xml:space="preserve"> </w:t>
      </w:r>
      <w:r>
        <w:rPr>
          <w:color w:val="333333"/>
          <w:sz w:val="36"/>
        </w:rPr>
        <w:t>Ж Е</w:t>
      </w:r>
      <w:r>
        <w:rPr>
          <w:color w:val="333333"/>
          <w:spacing w:val="-3"/>
          <w:sz w:val="36"/>
        </w:rPr>
        <w:t xml:space="preserve"> </w:t>
      </w:r>
      <w:r>
        <w:rPr>
          <w:color w:val="333333"/>
          <w:sz w:val="36"/>
        </w:rPr>
        <w:t>Н</w:t>
      </w:r>
      <w:r>
        <w:rPr>
          <w:color w:val="333333"/>
          <w:spacing w:val="-1"/>
          <w:sz w:val="36"/>
        </w:rPr>
        <w:t xml:space="preserve"> </w:t>
      </w:r>
      <w:r>
        <w:rPr>
          <w:color w:val="333333"/>
          <w:spacing w:val="-10"/>
          <w:sz w:val="36"/>
        </w:rPr>
        <w:t>О</w:t>
      </w:r>
    </w:p>
    <w:p w:rsidR="00567F27" w:rsidRDefault="00567F27">
      <w:pPr>
        <w:pStyle w:val="a3"/>
        <w:rPr>
          <w:sz w:val="20"/>
        </w:rPr>
      </w:pPr>
    </w:p>
    <w:p w:rsidR="00567F27" w:rsidRDefault="00567F27">
      <w:pPr>
        <w:pStyle w:val="a3"/>
        <w:spacing w:before="51"/>
        <w:rPr>
          <w:sz w:val="20"/>
        </w:rPr>
      </w:pPr>
    </w:p>
    <w:p w:rsidR="00567F27" w:rsidRDefault="00567F27">
      <w:pPr>
        <w:pStyle w:val="a3"/>
        <w:rPr>
          <w:sz w:val="20"/>
        </w:rPr>
        <w:sectPr w:rsidR="00567F27">
          <w:type w:val="continuous"/>
          <w:pgSz w:w="11910" w:h="16840"/>
          <w:pgMar w:top="1000" w:right="708" w:bottom="280" w:left="1275" w:header="720" w:footer="720" w:gutter="0"/>
          <w:cols w:space="720"/>
        </w:sectPr>
      </w:pPr>
    </w:p>
    <w:p w:rsidR="00567F27" w:rsidRDefault="00000000">
      <w:pPr>
        <w:spacing w:before="90"/>
        <w:ind w:left="478"/>
        <w:jc w:val="center"/>
        <w:rPr>
          <w:sz w:val="24"/>
        </w:rPr>
      </w:pPr>
      <w:r>
        <w:rPr>
          <w:sz w:val="24"/>
        </w:rPr>
        <w:t>Директор</w:t>
      </w:r>
      <w:r>
        <w:rPr>
          <w:spacing w:val="-1"/>
          <w:sz w:val="24"/>
        </w:rPr>
        <w:t xml:space="preserve"> </w:t>
      </w:r>
      <w:r>
        <w:rPr>
          <w:spacing w:val="-2"/>
          <w:sz w:val="24"/>
        </w:rPr>
        <w:t>підприємства</w:t>
      </w:r>
    </w:p>
    <w:p w:rsidR="00567F27" w:rsidRDefault="00000000">
      <w:pPr>
        <w:tabs>
          <w:tab w:val="left" w:pos="978"/>
          <w:tab w:val="left" w:pos="2321"/>
          <w:tab w:val="left" w:pos="2752"/>
          <w:tab w:val="left" w:pos="3948"/>
        </w:tabs>
        <w:spacing w:before="137" w:line="360" w:lineRule="auto"/>
        <w:ind w:left="520" w:right="38"/>
        <w:jc w:val="center"/>
        <w:rPr>
          <w:sz w:val="24"/>
        </w:rPr>
      </w:pPr>
      <w:r>
        <w:rPr>
          <w:sz w:val="24"/>
          <w:u w:val="single"/>
        </w:rPr>
        <w:tab/>
      </w:r>
      <w:r>
        <w:rPr>
          <w:sz w:val="24"/>
          <w:u w:val="single"/>
        </w:rPr>
        <w:tab/>
      </w:r>
      <w:r>
        <w:rPr>
          <w:spacing w:val="-10"/>
          <w:sz w:val="24"/>
        </w:rPr>
        <w:t>/</w:t>
      </w:r>
      <w:r>
        <w:rPr>
          <w:sz w:val="24"/>
          <w:u w:val="single"/>
        </w:rPr>
        <w:tab/>
      </w:r>
      <w:r>
        <w:rPr>
          <w:sz w:val="24"/>
          <w:u w:val="single"/>
        </w:rPr>
        <w:tab/>
      </w:r>
      <w:r>
        <w:rPr>
          <w:spacing w:val="-10"/>
          <w:sz w:val="24"/>
        </w:rPr>
        <w:t>/ "</w:t>
      </w:r>
      <w:r>
        <w:rPr>
          <w:sz w:val="24"/>
          <w:u w:val="single"/>
        </w:rPr>
        <w:tab/>
      </w:r>
      <w:r>
        <w:rPr>
          <w:sz w:val="24"/>
        </w:rPr>
        <w:t xml:space="preserve">" </w:t>
      </w:r>
      <w:r>
        <w:rPr>
          <w:sz w:val="24"/>
          <w:u w:val="single"/>
        </w:rPr>
        <w:tab/>
      </w:r>
      <w:r>
        <w:rPr>
          <w:sz w:val="24"/>
          <w:u w:val="single"/>
        </w:rPr>
        <w:tab/>
      </w:r>
      <w:r>
        <w:rPr>
          <w:sz w:val="24"/>
        </w:rPr>
        <w:t>2026 р</w:t>
      </w:r>
    </w:p>
    <w:p w:rsidR="00567F27" w:rsidRDefault="00000000">
      <w:pPr>
        <w:spacing w:before="227"/>
        <w:ind w:right="266"/>
        <w:jc w:val="center"/>
        <w:rPr>
          <w:sz w:val="24"/>
        </w:rPr>
      </w:pPr>
      <w:r>
        <w:br w:type="column"/>
      </w:r>
      <w:r>
        <w:rPr>
          <w:sz w:val="24"/>
        </w:rPr>
        <w:t>Завідувач</w:t>
      </w:r>
      <w:r>
        <w:rPr>
          <w:spacing w:val="-6"/>
          <w:sz w:val="24"/>
        </w:rPr>
        <w:t xml:space="preserve"> </w:t>
      </w:r>
      <w:r>
        <w:rPr>
          <w:sz w:val="24"/>
        </w:rPr>
        <w:t>кафедрою</w:t>
      </w:r>
      <w:r>
        <w:rPr>
          <w:spacing w:val="-4"/>
          <w:sz w:val="24"/>
        </w:rPr>
        <w:t xml:space="preserve"> </w:t>
      </w:r>
      <w:r w:rsidR="00B36EB0">
        <w:rPr>
          <w:spacing w:val="-5"/>
          <w:sz w:val="24"/>
        </w:rPr>
        <w:t>РТС</w:t>
      </w:r>
    </w:p>
    <w:p w:rsidR="00567F27" w:rsidRDefault="00000000">
      <w:pPr>
        <w:tabs>
          <w:tab w:val="left" w:pos="978"/>
          <w:tab w:val="left" w:pos="2321"/>
          <w:tab w:val="left" w:pos="2752"/>
        </w:tabs>
        <w:spacing w:before="5" w:line="410" w:lineRule="atLeast"/>
        <w:ind w:left="520" w:right="723"/>
        <w:jc w:val="center"/>
        <w:rPr>
          <w:sz w:val="24"/>
        </w:rPr>
      </w:pPr>
      <w:r>
        <w:rPr>
          <w:sz w:val="24"/>
          <w:u w:val="single"/>
        </w:rPr>
        <w:tab/>
      </w:r>
      <w:r>
        <w:rPr>
          <w:sz w:val="24"/>
          <w:u w:val="single"/>
        </w:rPr>
        <w:tab/>
      </w:r>
      <w:r>
        <w:rPr>
          <w:sz w:val="24"/>
        </w:rPr>
        <w:t>/</w:t>
      </w:r>
      <w:r>
        <w:rPr>
          <w:spacing w:val="-12"/>
          <w:sz w:val="24"/>
        </w:rPr>
        <w:t xml:space="preserve"> </w:t>
      </w:r>
      <w:r w:rsidR="00B36EB0">
        <w:rPr>
          <w:sz w:val="24"/>
        </w:rPr>
        <w:t>Сергій</w:t>
      </w:r>
      <w:r>
        <w:rPr>
          <w:spacing w:val="-10"/>
          <w:sz w:val="24"/>
        </w:rPr>
        <w:t xml:space="preserve"> </w:t>
      </w:r>
      <w:r w:rsidR="00B36EB0">
        <w:rPr>
          <w:sz w:val="24"/>
        </w:rPr>
        <w:t>ЖУК</w:t>
      </w:r>
      <w:r>
        <w:rPr>
          <w:spacing w:val="-12"/>
          <w:sz w:val="24"/>
        </w:rPr>
        <w:t xml:space="preserve"> </w:t>
      </w:r>
      <w:r>
        <w:rPr>
          <w:sz w:val="24"/>
        </w:rPr>
        <w:t xml:space="preserve">/ </w:t>
      </w:r>
      <w:r>
        <w:rPr>
          <w:spacing w:val="-10"/>
          <w:sz w:val="24"/>
        </w:rPr>
        <w:t>"</w:t>
      </w:r>
      <w:r>
        <w:rPr>
          <w:sz w:val="24"/>
          <w:u w:val="single"/>
        </w:rPr>
        <w:tab/>
      </w:r>
      <w:r>
        <w:rPr>
          <w:sz w:val="24"/>
        </w:rPr>
        <w:t xml:space="preserve">" </w:t>
      </w:r>
      <w:r>
        <w:rPr>
          <w:sz w:val="24"/>
          <w:u w:val="single"/>
        </w:rPr>
        <w:tab/>
      </w:r>
      <w:r>
        <w:rPr>
          <w:sz w:val="24"/>
          <w:u w:val="single"/>
        </w:rPr>
        <w:tab/>
      </w:r>
      <w:r>
        <w:rPr>
          <w:sz w:val="24"/>
        </w:rPr>
        <w:t>2026 р.</w:t>
      </w:r>
    </w:p>
    <w:p w:rsidR="00567F27" w:rsidRDefault="00567F27">
      <w:pPr>
        <w:spacing w:line="410" w:lineRule="atLeast"/>
        <w:jc w:val="center"/>
        <w:rPr>
          <w:sz w:val="24"/>
        </w:rPr>
        <w:sectPr w:rsidR="00567F27">
          <w:type w:val="continuous"/>
          <w:pgSz w:w="11910" w:h="16840"/>
          <w:pgMar w:top="1000" w:right="708" w:bottom="280" w:left="1275" w:header="720" w:footer="720" w:gutter="0"/>
          <w:cols w:num="2" w:space="720" w:equalWidth="0">
            <w:col w:w="4056" w:space="310"/>
            <w:col w:w="5561"/>
          </w:cols>
        </w:sectPr>
      </w:pPr>
    </w:p>
    <w:p w:rsidR="00567F27" w:rsidRDefault="00000000">
      <w:pPr>
        <w:spacing w:before="3"/>
        <w:ind w:left="422"/>
        <w:rPr>
          <w:sz w:val="16"/>
        </w:rPr>
      </w:pPr>
      <w:r>
        <w:rPr>
          <w:spacing w:val="-4"/>
          <w:sz w:val="16"/>
        </w:rPr>
        <w:t>М.П.</w:t>
      </w:r>
    </w:p>
    <w:p w:rsidR="00567F27" w:rsidRDefault="00567F27">
      <w:pPr>
        <w:pStyle w:val="a3"/>
        <w:spacing w:before="276"/>
        <w:rPr>
          <w:sz w:val="36"/>
        </w:rPr>
      </w:pPr>
    </w:p>
    <w:p w:rsidR="00567F27" w:rsidRDefault="00000000">
      <w:pPr>
        <w:pStyle w:val="1"/>
      </w:pPr>
      <w:r>
        <w:rPr>
          <w:color w:val="333333"/>
        </w:rPr>
        <w:t>РОБОЧА</w:t>
      </w:r>
      <w:r>
        <w:rPr>
          <w:color w:val="333333"/>
          <w:spacing w:val="-5"/>
        </w:rPr>
        <w:t xml:space="preserve"> </w:t>
      </w:r>
      <w:r>
        <w:rPr>
          <w:color w:val="333333"/>
          <w:spacing w:val="-2"/>
        </w:rPr>
        <w:t>ПРОГРАМА</w:t>
      </w:r>
    </w:p>
    <w:p w:rsidR="00567F27" w:rsidRDefault="00000000">
      <w:pPr>
        <w:spacing w:before="209"/>
        <w:ind w:left="192" w:right="193"/>
        <w:jc w:val="center"/>
        <w:rPr>
          <w:b/>
          <w:sz w:val="21"/>
        </w:rPr>
      </w:pPr>
      <w:r>
        <w:rPr>
          <w:b/>
          <w:color w:val="333333"/>
          <w:sz w:val="21"/>
        </w:rPr>
        <w:t>Переддипломна</w:t>
      </w:r>
      <w:r>
        <w:rPr>
          <w:b/>
          <w:color w:val="333333"/>
          <w:spacing w:val="-11"/>
          <w:sz w:val="21"/>
        </w:rPr>
        <w:t xml:space="preserve"> </w:t>
      </w:r>
      <w:r>
        <w:rPr>
          <w:b/>
          <w:color w:val="333333"/>
          <w:sz w:val="21"/>
        </w:rPr>
        <w:t>практика</w:t>
      </w:r>
      <w:r>
        <w:rPr>
          <w:b/>
          <w:color w:val="333333"/>
          <w:spacing w:val="-9"/>
          <w:sz w:val="21"/>
        </w:rPr>
        <w:t xml:space="preserve"> </w:t>
      </w:r>
      <w:r>
        <w:rPr>
          <w:b/>
          <w:color w:val="333333"/>
          <w:sz w:val="21"/>
        </w:rPr>
        <w:t>здобувачів</w:t>
      </w:r>
      <w:r>
        <w:rPr>
          <w:b/>
          <w:color w:val="333333"/>
          <w:spacing w:val="-9"/>
          <w:sz w:val="21"/>
        </w:rPr>
        <w:t xml:space="preserve"> </w:t>
      </w:r>
      <w:r>
        <w:rPr>
          <w:b/>
          <w:color w:val="333333"/>
          <w:sz w:val="21"/>
        </w:rPr>
        <w:t>першого</w:t>
      </w:r>
      <w:r>
        <w:rPr>
          <w:b/>
          <w:color w:val="333333"/>
          <w:spacing w:val="-9"/>
          <w:sz w:val="21"/>
        </w:rPr>
        <w:t xml:space="preserve"> </w:t>
      </w:r>
      <w:r>
        <w:rPr>
          <w:b/>
          <w:color w:val="333333"/>
          <w:sz w:val="21"/>
        </w:rPr>
        <w:t>(бакалаврського)</w:t>
      </w:r>
      <w:r>
        <w:rPr>
          <w:b/>
          <w:color w:val="333333"/>
          <w:spacing w:val="-11"/>
          <w:sz w:val="21"/>
        </w:rPr>
        <w:t xml:space="preserve"> </w:t>
      </w:r>
      <w:r>
        <w:rPr>
          <w:b/>
          <w:color w:val="333333"/>
          <w:sz w:val="21"/>
        </w:rPr>
        <w:t>рівня</w:t>
      </w:r>
      <w:r>
        <w:rPr>
          <w:b/>
          <w:color w:val="333333"/>
          <w:spacing w:val="-11"/>
          <w:sz w:val="21"/>
        </w:rPr>
        <w:t xml:space="preserve"> </w:t>
      </w:r>
      <w:r>
        <w:rPr>
          <w:b/>
          <w:color w:val="333333"/>
          <w:sz w:val="21"/>
        </w:rPr>
        <w:t>вищої</w:t>
      </w:r>
      <w:r>
        <w:rPr>
          <w:b/>
          <w:color w:val="333333"/>
          <w:spacing w:val="-9"/>
          <w:sz w:val="21"/>
        </w:rPr>
        <w:t xml:space="preserve"> </w:t>
      </w:r>
      <w:r>
        <w:rPr>
          <w:b/>
          <w:color w:val="333333"/>
          <w:spacing w:val="-2"/>
          <w:sz w:val="21"/>
        </w:rPr>
        <w:t>освіти</w:t>
      </w:r>
    </w:p>
    <w:p w:rsidR="00567F27" w:rsidRDefault="00000000">
      <w:pPr>
        <w:spacing w:before="209"/>
        <w:ind w:left="192" w:right="191"/>
        <w:jc w:val="center"/>
        <w:rPr>
          <w:sz w:val="21"/>
        </w:rPr>
      </w:pPr>
      <w:r>
        <w:rPr>
          <w:color w:val="333333"/>
          <w:sz w:val="21"/>
        </w:rPr>
        <w:t>з</w:t>
      </w:r>
      <w:r>
        <w:rPr>
          <w:color w:val="333333"/>
          <w:spacing w:val="-3"/>
          <w:sz w:val="21"/>
        </w:rPr>
        <w:t xml:space="preserve"> </w:t>
      </w:r>
      <w:r>
        <w:rPr>
          <w:color w:val="333333"/>
          <w:sz w:val="21"/>
        </w:rPr>
        <w:t>20</w:t>
      </w:r>
      <w:r>
        <w:rPr>
          <w:color w:val="333333"/>
          <w:spacing w:val="-6"/>
          <w:sz w:val="21"/>
        </w:rPr>
        <w:t xml:space="preserve"> </w:t>
      </w:r>
      <w:r>
        <w:rPr>
          <w:color w:val="333333"/>
          <w:sz w:val="21"/>
        </w:rPr>
        <w:t>квітня</w:t>
      </w:r>
      <w:r>
        <w:rPr>
          <w:color w:val="333333"/>
          <w:spacing w:val="-2"/>
          <w:sz w:val="21"/>
        </w:rPr>
        <w:t xml:space="preserve"> </w:t>
      </w:r>
      <w:r>
        <w:rPr>
          <w:color w:val="333333"/>
          <w:sz w:val="21"/>
        </w:rPr>
        <w:t>2026</w:t>
      </w:r>
      <w:r>
        <w:rPr>
          <w:color w:val="333333"/>
          <w:spacing w:val="-3"/>
          <w:sz w:val="21"/>
        </w:rPr>
        <w:t xml:space="preserve"> </w:t>
      </w:r>
      <w:r>
        <w:rPr>
          <w:color w:val="333333"/>
          <w:sz w:val="21"/>
        </w:rPr>
        <w:t>по</w:t>
      </w:r>
      <w:r>
        <w:rPr>
          <w:color w:val="333333"/>
          <w:spacing w:val="-6"/>
          <w:sz w:val="21"/>
        </w:rPr>
        <w:t xml:space="preserve"> </w:t>
      </w:r>
      <w:r>
        <w:rPr>
          <w:color w:val="333333"/>
          <w:sz w:val="21"/>
        </w:rPr>
        <w:t>17</w:t>
      </w:r>
      <w:r>
        <w:rPr>
          <w:color w:val="333333"/>
          <w:spacing w:val="-3"/>
          <w:sz w:val="21"/>
        </w:rPr>
        <w:t xml:space="preserve"> </w:t>
      </w:r>
      <w:r>
        <w:rPr>
          <w:color w:val="333333"/>
          <w:sz w:val="21"/>
        </w:rPr>
        <w:t>травня</w:t>
      </w:r>
      <w:r>
        <w:rPr>
          <w:color w:val="333333"/>
          <w:spacing w:val="-2"/>
          <w:sz w:val="21"/>
        </w:rPr>
        <w:t xml:space="preserve"> </w:t>
      </w:r>
      <w:r>
        <w:rPr>
          <w:color w:val="333333"/>
          <w:sz w:val="21"/>
        </w:rPr>
        <w:t>2026</w:t>
      </w:r>
      <w:r>
        <w:rPr>
          <w:color w:val="333333"/>
          <w:spacing w:val="-2"/>
          <w:sz w:val="21"/>
        </w:rPr>
        <w:t xml:space="preserve"> </w:t>
      </w:r>
      <w:r>
        <w:rPr>
          <w:color w:val="333333"/>
          <w:spacing w:val="-4"/>
          <w:sz w:val="21"/>
        </w:rPr>
        <w:t>року</w:t>
      </w:r>
    </w:p>
    <w:p w:rsidR="00567F27" w:rsidRDefault="00567F27">
      <w:pPr>
        <w:pStyle w:val="a3"/>
        <w:spacing w:before="104"/>
        <w:rPr>
          <w:sz w:val="20"/>
        </w:rPr>
      </w:pPr>
    </w:p>
    <w:p w:rsidR="00567F27" w:rsidRDefault="00567F27">
      <w:pPr>
        <w:pStyle w:val="a3"/>
        <w:rPr>
          <w:sz w:val="20"/>
        </w:rPr>
        <w:sectPr w:rsidR="00567F27">
          <w:type w:val="continuous"/>
          <w:pgSz w:w="11910" w:h="16840"/>
          <w:pgMar w:top="1000" w:right="708" w:bottom="280" w:left="1275" w:header="720" w:footer="720" w:gutter="0"/>
          <w:cols w:space="720"/>
        </w:sectPr>
      </w:pPr>
    </w:p>
    <w:p w:rsidR="00567F27" w:rsidRDefault="00567F27">
      <w:pPr>
        <w:pStyle w:val="a3"/>
        <w:spacing w:before="90"/>
        <w:rPr>
          <w:sz w:val="24"/>
        </w:rPr>
      </w:pPr>
    </w:p>
    <w:p w:rsidR="00567F27" w:rsidRDefault="00000000">
      <w:pPr>
        <w:ind w:left="1883"/>
        <w:rPr>
          <w:sz w:val="24"/>
        </w:rPr>
      </w:pPr>
      <w:r>
        <w:rPr>
          <w:sz w:val="24"/>
        </w:rPr>
        <w:t>за</w:t>
      </w:r>
      <w:r>
        <w:rPr>
          <w:spacing w:val="-3"/>
          <w:sz w:val="24"/>
        </w:rPr>
        <w:t xml:space="preserve"> </w:t>
      </w:r>
      <w:r>
        <w:rPr>
          <w:spacing w:val="-2"/>
          <w:sz w:val="24"/>
        </w:rPr>
        <w:t>спеціальністю</w:t>
      </w:r>
    </w:p>
    <w:p w:rsidR="00567F27" w:rsidRDefault="00000000">
      <w:pPr>
        <w:spacing w:before="90"/>
        <w:ind w:left="1242" w:right="1515" w:firstLine="2"/>
        <w:jc w:val="center"/>
        <w:rPr>
          <w:b/>
          <w:sz w:val="24"/>
        </w:rPr>
      </w:pPr>
      <w:r>
        <w:br w:type="column"/>
      </w:r>
      <w:r>
        <w:rPr>
          <w:b/>
          <w:sz w:val="24"/>
        </w:rPr>
        <w:t>172 «Електронні комунікації та радіотехніка»,</w:t>
      </w:r>
      <w:r>
        <w:rPr>
          <w:b/>
          <w:spacing w:val="-15"/>
          <w:sz w:val="24"/>
        </w:rPr>
        <w:t xml:space="preserve"> </w:t>
      </w:r>
      <w:r>
        <w:rPr>
          <w:b/>
          <w:sz w:val="24"/>
        </w:rPr>
        <w:t>освітня</w:t>
      </w:r>
      <w:r>
        <w:rPr>
          <w:b/>
          <w:spacing w:val="-15"/>
          <w:sz w:val="24"/>
        </w:rPr>
        <w:t xml:space="preserve"> </w:t>
      </w:r>
      <w:r>
        <w:rPr>
          <w:b/>
          <w:sz w:val="24"/>
        </w:rPr>
        <w:t>програма</w:t>
      </w:r>
    </w:p>
    <w:p w:rsidR="00567F27" w:rsidRDefault="00000000">
      <w:pPr>
        <w:spacing w:before="1"/>
        <w:ind w:left="1528" w:right="1802" w:firstLine="4"/>
        <w:jc w:val="center"/>
        <w:rPr>
          <w:b/>
          <w:sz w:val="24"/>
        </w:rPr>
      </w:pPr>
      <w:r>
        <w:rPr>
          <w:b/>
          <w:sz w:val="24"/>
        </w:rPr>
        <w:t>«Інтелектуальні</w:t>
      </w:r>
      <w:r>
        <w:rPr>
          <w:b/>
          <w:spacing w:val="-15"/>
          <w:sz w:val="24"/>
        </w:rPr>
        <w:t xml:space="preserve"> </w:t>
      </w:r>
      <w:r>
        <w:rPr>
          <w:b/>
          <w:sz w:val="24"/>
        </w:rPr>
        <w:t>технології радіоелектронної техніки»</w:t>
      </w:r>
    </w:p>
    <w:p w:rsidR="00567F27" w:rsidRDefault="00567F27">
      <w:pPr>
        <w:jc w:val="center"/>
        <w:rPr>
          <w:b/>
          <w:sz w:val="24"/>
        </w:rPr>
        <w:sectPr w:rsidR="00567F27">
          <w:type w:val="continuous"/>
          <w:pgSz w:w="11910" w:h="16840"/>
          <w:pgMar w:top="1000" w:right="708" w:bottom="280" w:left="1275" w:header="720" w:footer="720" w:gutter="0"/>
          <w:cols w:num="2" w:space="720" w:equalWidth="0">
            <w:col w:w="3607" w:space="40"/>
            <w:col w:w="6280"/>
          </w:cols>
        </w:sectPr>
      </w:pPr>
    </w:p>
    <w:p w:rsidR="00567F27" w:rsidRDefault="00000000">
      <w:pPr>
        <w:tabs>
          <w:tab w:val="left" w:pos="3373"/>
        </w:tabs>
        <w:spacing w:before="240"/>
        <w:ind w:left="192"/>
        <w:jc w:val="center"/>
        <w:rPr>
          <w:b/>
          <w:sz w:val="24"/>
        </w:rPr>
      </w:pPr>
      <w:r>
        <w:rPr>
          <w:position w:val="6"/>
          <w:sz w:val="24"/>
        </w:rPr>
        <w:t>на</w:t>
      </w:r>
      <w:r>
        <w:rPr>
          <w:spacing w:val="-1"/>
          <w:position w:val="6"/>
          <w:sz w:val="24"/>
        </w:rPr>
        <w:t xml:space="preserve"> </w:t>
      </w:r>
      <w:r>
        <w:rPr>
          <w:spacing w:val="-2"/>
          <w:position w:val="6"/>
          <w:sz w:val="24"/>
        </w:rPr>
        <w:t>підприємстві</w:t>
      </w:r>
      <w:r>
        <w:rPr>
          <w:position w:val="6"/>
          <w:sz w:val="24"/>
        </w:rPr>
        <w:tab/>
      </w:r>
      <w:r>
        <w:rPr>
          <w:b/>
          <w:color w:val="000000"/>
          <w:sz w:val="24"/>
          <w:highlight w:val="yellow"/>
        </w:rPr>
        <w:t>Назва</w:t>
      </w:r>
      <w:r>
        <w:rPr>
          <w:b/>
          <w:color w:val="000000"/>
          <w:spacing w:val="-5"/>
          <w:sz w:val="24"/>
          <w:highlight w:val="yellow"/>
        </w:rPr>
        <w:t xml:space="preserve"> </w:t>
      </w:r>
      <w:r>
        <w:rPr>
          <w:b/>
          <w:color w:val="000000"/>
          <w:sz w:val="24"/>
          <w:highlight w:val="yellow"/>
        </w:rPr>
        <w:t>Вашого</w:t>
      </w:r>
      <w:r>
        <w:rPr>
          <w:b/>
          <w:color w:val="000000"/>
          <w:spacing w:val="-2"/>
          <w:sz w:val="24"/>
          <w:highlight w:val="yellow"/>
        </w:rPr>
        <w:t xml:space="preserve"> підприємства</w:t>
      </w:r>
    </w:p>
    <w:p w:rsidR="00567F27" w:rsidRDefault="00567F27">
      <w:pPr>
        <w:pStyle w:val="a3"/>
        <w:rPr>
          <w:b/>
          <w:sz w:val="24"/>
        </w:rPr>
      </w:pPr>
    </w:p>
    <w:p w:rsidR="00567F27" w:rsidRDefault="00567F27">
      <w:pPr>
        <w:pStyle w:val="a3"/>
        <w:rPr>
          <w:b/>
          <w:sz w:val="24"/>
        </w:rPr>
      </w:pPr>
    </w:p>
    <w:p w:rsidR="00567F27" w:rsidRDefault="00567F27">
      <w:pPr>
        <w:pStyle w:val="a3"/>
        <w:rPr>
          <w:b/>
          <w:sz w:val="24"/>
        </w:rPr>
      </w:pPr>
    </w:p>
    <w:p w:rsidR="00567F27" w:rsidRDefault="00567F27">
      <w:pPr>
        <w:pStyle w:val="a3"/>
        <w:rPr>
          <w:b/>
          <w:sz w:val="24"/>
        </w:rPr>
      </w:pPr>
    </w:p>
    <w:p w:rsidR="00567F27" w:rsidRDefault="00567F27">
      <w:pPr>
        <w:pStyle w:val="a3"/>
        <w:rPr>
          <w:b/>
          <w:sz w:val="24"/>
        </w:rPr>
      </w:pPr>
    </w:p>
    <w:p w:rsidR="00567F27" w:rsidRDefault="00567F27">
      <w:pPr>
        <w:pStyle w:val="a3"/>
        <w:rPr>
          <w:b/>
          <w:sz w:val="24"/>
        </w:rPr>
      </w:pPr>
    </w:p>
    <w:p w:rsidR="00567F27" w:rsidRDefault="00567F27">
      <w:pPr>
        <w:pStyle w:val="a3"/>
        <w:rPr>
          <w:b/>
          <w:sz w:val="24"/>
        </w:rPr>
      </w:pPr>
    </w:p>
    <w:p w:rsidR="00567F27" w:rsidRDefault="00567F27">
      <w:pPr>
        <w:pStyle w:val="a3"/>
        <w:rPr>
          <w:b/>
          <w:sz w:val="24"/>
        </w:rPr>
      </w:pPr>
    </w:p>
    <w:p w:rsidR="00567F27" w:rsidRDefault="00567F27">
      <w:pPr>
        <w:pStyle w:val="a3"/>
        <w:rPr>
          <w:b/>
          <w:sz w:val="24"/>
        </w:rPr>
      </w:pPr>
    </w:p>
    <w:p w:rsidR="00567F27" w:rsidRDefault="00567F27">
      <w:pPr>
        <w:pStyle w:val="a3"/>
        <w:rPr>
          <w:b/>
          <w:sz w:val="24"/>
        </w:rPr>
      </w:pPr>
    </w:p>
    <w:p w:rsidR="00567F27" w:rsidRDefault="00567F27">
      <w:pPr>
        <w:pStyle w:val="a3"/>
        <w:spacing w:before="84"/>
        <w:rPr>
          <w:b/>
          <w:sz w:val="24"/>
        </w:rPr>
      </w:pPr>
    </w:p>
    <w:p w:rsidR="00567F27" w:rsidRDefault="00000000">
      <w:pPr>
        <w:ind w:left="192" w:right="191"/>
        <w:jc w:val="center"/>
        <w:rPr>
          <w:sz w:val="21"/>
        </w:rPr>
      </w:pPr>
      <w:r>
        <w:rPr>
          <w:color w:val="333333"/>
          <w:sz w:val="21"/>
        </w:rPr>
        <w:t>Київ,</w:t>
      </w:r>
      <w:r>
        <w:rPr>
          <w:color w:val="333333"/>
          <w:spacing w:val="-5"/>
          <w:sz w:val="21"/>
        </w:rPr>
        <w:t xml:space="preserve"> </w:t>
      </w:r>
      <w:r>
        <w:rPr>
          <w:color w:val="333333"/>
          <w:spacing w:val="-4"/>
          <w:sz w:val="21"/>
        </w:rPr>
        <w:t>2025</w:t>
      </w:r>
    </w:p>
    <w:p w:rsidR="00567F27" w:rsidRDefault="00567F27">
      <w:pPr>
        <w:jc w:val="center"/>
        <w:rPr>
          <w:sz w:val="21"/>
        </w:rPr>
        <w:sectPr w:rsidR="00567F27">
          <w:type w:val="continuous"/>
          <w:pgSz w:w="11910" w:h="16840"/>
          <w:pgMar w:top="1000" w:right="708" w:bottom="280" w:left="1275" w:header="720" w:footer="720" w:gutter="0"/>
          <w:cols w:space="720"/>
        </w:sectPr>
      </w:pPr>
    </w:p>
    <w:p w:rsidR="00567F27" w:rsidRDefault="00567F27">
      <w:pPr>
        <w:pStyle w:val="a3"/>
        <w:rPr>
          <w:sz w:val="24"/>
        </w:rPr>
      </w:pPr>
    </w:p>
    <w:p w:rsidR="00567F27" w:rsidRDefault="00567F27">
      <w:pPr>
        <w:pStyle w:val="a3"/>
        <w:rPr>
          <w:sz w:val="24"/>
        </w:rPr>
      </w:pPr>
    </w:p>
    <w:p w:rsidR="00567F27" w:rsidRDefault="00567F27">
      <w:pPr>
        <w:pStyle w:val="a3"/>
        <w:spacing w:before="2"/>
        <w:rPr>
          <w:sz w:val="24"/>
        </w:rPr>
      </w:pPr>
    </w:p>
    <w:p w:rsidR="00567F27" w:rsidRDefault="00000000">
      <w:pPr>
        <w:pStyle w:val="a4"/>
        <w:numPr>
          <w:ilvl w:val="0"/>
          <w:numId w:val="3"/>
        </w:numPr>
        <w:tabs>
          <w:tab w:val="left" w:pos="1555"/>
        </w:tabs>
        <w:spacing w:line="360" w:lineRule="auto"/>
        <w:ind w:right="141" w:firstLine="707"/>
        <w:jc w:val="both"/>
        <w:rPr>
          <w:b/>
          <w:sz w:val="28"/>
        </w:rPr>
      </w:pPr>
      <w:r>
        <w:rPr>
          <w:b/>
          <w:color w:val="333333"/>
          <w:sz w:val="28"/>
        </w:rPr>
        <w:t>Вступ (</w:t>
      </w:r>
      <w:r>
        <w:rPr>
          <w:b/>
          <w:color w:val="333333"/>
          <w:sz w:val="24"/>
        </w:rPr>
        <w:t>коротко викладаються важливі питання організації і проведення практики: основні права і обов`язки здобувачів вищої освіти і керівників практики від закладу вищої освіти та підприємства, виконання програми по спеціальності, дотримання правил техніки безпеки і розпорядку на підприємстві, тощо</w:t>
      </w:r>
      <w:r>
        <w:rPr>
          <w:b/>
          <w:color w:val="333333"/>
          <w:sz w:val="28"/>
        </w:rPr>
        <w:t>).</w:t>
      </w:r>
    </w:p>
    <w:p w:rsidR="00567F27" w:rsidRDefault="00567F27">
      <w:pPr>
        <w:pStyle w:val="a3"/>
        <w:spacing w:before="4"/>
        <w:rPr>
          <w:b/>
          <w:sz w:val="24"/>
        </w:rPr>
      </w:pPr>
    </w:p>
    <w:p w:rsidR="00567F27" w:rsidRDefault="00000000">
      <w:pPr>
        <w:pStyle w:val="a3"/>
        <w:spacing w:line="360" w:lineRule="auto"/>
        <w:ind w:left="141" w:right="138" w:firstLine="707"/>
        <w:jc w:val="both"/>
      </w:pPr>
      <w:r>
        <w:rPr>
          <w:color w:val="333333"/>
        </w:rPr>
        <w:t xml:space="preserve">Метою переддипломної практики є узагальнення та закріплення отриманих в закладі вищої освіти навичок практичної діяльності, оволодіння професійним досвідом і вмінням самостійної трудової діяльності в умовах підприємства, установи, організації, оволодіння сучасними методами, формами організації праці, знаряддями праці в галузі електронних комунікацій та </w:t>
      </w:r>
      <w:r>
        <w:rPr>
          <w:color w:val="333333"/>
          <w:spacing w:val="-2"/>
        </w:rPr>
        <w:t>радіотехніки.</w:t>
      </w:r>
    </w:p>
    <w:p w:rsidR="00567F27" w:rsidRDefault="00000000">
      <w:pPr>
        <w:pStyle w:val="a3"/>
        <w:spacing w:line="360" w:lineRule="auto"/>
        <w:ind w:left="141" w:right="140" w:firstLine="707"/>
        <w:jc w:val="both"/>
      </w:pPr>
      <w:r>
        <w:rPr>
          <w:color w:val="333333"/>
        </w:rPr>
        <w:t>Переддипломна практика є заключною ланкою практичної підготовки здобувачів вищої освіти, які навчаються за освітньо-професійною програмою першого (бакалаврського) рівня вищої освіти.</w:t>
      </w:r>
    </w:p>
    <w:p w:rsidR="00567F27" w:rsidRDefault="00000000">
      <w:pPr>
        <w:pStyle w:val="a3"/>
        <w:spacing w:before="1" w:line="360" w:lineRule="auto"/>
        <w:ind w:left="141" w:right="139" w:firstLine="707"/>
        <w:jc w:val="both"/>
      </w:pPr>
      <w:r>
        <w:rPr>
          <w:color w:val="333333"/>
        </w:rPr>
        <w:t xml:space="preserve">З перших днів практики здобувач/ка вищої освіти повинен/на виконувати конкретні інженерні завдання на робочому місці, відповідно до тематики індивідуального завдання, виконуючи обов'язок інженера конструкторського бюро, цехових чи заводських лабораторій чи лабораторій науково-дослідного </w:t>
      </w:r>
      <w:r>
        <w:rPr>
          <w:color w:val="333333"/>
          <w:spacing w:val="-2"/>
        </w:rPr>
        <w:t>інституту.</w:t>
      </w:r>
    </w:p>
    <w:p w:rsidR="00567F27" w:rsidRDefault="00000000">
      <w:pPr>
        <w:pStyle w:val="a3"/>
        <w:spacing w:line="360" w:lineRule="auto"/>
        <w:ind w:left="141" w:right="144" w:firstLine="707"/>
        <w:jc w:val="both"/>
      </w:pPr>
      <w:r>
        <w:rPr>
          <w:color w:val="333333"/>
        </w:rPr>
        <w:t>Робота здобувачів вищої освіти на підприємствах (установах) у період переддипломної практики повинна відповідати їх спеціальності і містити наступні головні елементи:</w:t>
      </w:r>
    </w:p>
    <w:p w:rsidR="00567F27" w:rsidRDefault="00000000">
      <w:pPr>
        <w:pStyle w:val="a4"/>
        <w:numPr>
          <w:ilvl w:val="0"/>
          <w:numId w:val="2"/>
        </w:numPr>
        <w:tabs>
          <w:tab w:val="left" w:pos="1133"/>
        </w:tabs>
        <w:spacing w:before="1" w:line="360" w:lineRule="auto"/>
        <w:ind w:right="141" w:firstLine="566"/>
        <w:jc w:val="both"/>
        <w:rPr>
          <w:sz w:val="28"/>
        </w:rPr>
      </w:pPr>
      <w:r>
        <w:rPr>
          <w:color w:val="202429"/>
          <w:sz w:val="28"/>
        </w:rPr>
        <w:t>Вивчення призначення тактико-економічних вимог, умов експлуатації, принципу роботи, конструкції радіоапаратури, яка виготовляється чи розробляється в підрозділі підприємства.</w:t>
      </w:r>
    </w:p>
    <w:p w:rsidR="00567F27" w:rsidRDefault="00000000">
      <w:pPr>
        <w:pStyle w:val="a4"/>
        <w:numPr>
          <w:ilvl w:val="0"/>
          <w:numId w:val="2"/>
        </w:numPr>
        <w:tabs>
          <w:tab w:val="left" w:pos="1133"/>
        </w:tabs>
        <w:spacing w:line="320" w:lineRule="exact"/>
        <w:ind w:left="1133" w:hanging="426"/>
        <w:jc w:val="both"/>
        <w:rPr>
          <w:sz w:val="28"/>
        </w:rPr>
      </w:pPr>
      <w:r>
        <w:rPr>
          <w:color w:val="202429"/>
          <w:sz w:val="28"/>
        </w:rPr>
        <w:t>Виконання</w:t>
      </w:r>
      <w:r>
        <w:rPr>
          <w:color w:val="202429"/>
          <w:spacing w:val="-10"/>
          <w:sz w:val="28"/>
        </w:rPr>
        <w:t xml:space="preserve"> </w:t>
      </w:r>
      <w:r>
        <w:rPr>
          <w:color w:val="202429"/>
          <w:sz w:val="28"/>
        </w:rPr>
        <w:t>інженерних</w:t>
      </w:r>
      <w:r>
        <w:rPr>
          <w:color w:val="202429"/>
          <w:spacing w:val="-9"/>
          <w:sz w:val="28"/>
        </w:rPr>
        <w:t xml:space="preserve"> </w:t>
      </w:r>
      <w:r>
        <w:rPr>
          <w:color w:val="202429"/>
          <w:spacing w:val="-2"/>
          <w:sz w:val="28"/>
        </w:rPr>
        <w:t>розрахунків.</w:t>
      </w:r>
    </w:p>
    <w:p w:rsidR="00567F27" w:rsidRDefault="00000000">
      <w:pPr>
        <w:pStyle w:val="a4"/>
        <w:numPr>
          <w:ilvl w:val="0"/>
          <w:numId w:val="2"/>
        </w:numPr>
        <w:tabs>
          <w:tab w:val="left" w:pos="1133"/>
        </w:tabs>
        <w:spacing w:before="162" w:line="360" w:lineRule="auto"/>
        <w:ind w:right="147" w:firstLine="566"/>
        <w:jc w:val="both"/>
        <w:rPr>
          <w:sz w:val="28"/>
        </w:rPr>
      </w:pPr>
      <w:r>
        <w:rPr>
          <w:color w:val="202429"/>
          <w:sz w:val="28"/>
        </w:rPr>
        <w:t>Виготовлення макетів окремих вузлів радіоапаратури і проведення експериментальних робіт.</w:t>
      </w:r>
    </w:p>
    <w:p w:rsidR="00567F27" w:rsidRDefault="00000000">
      <w:pPr>
        <w:pStyle w:val="a4"/>
        <w:numPr>
          <w:ilvl w:val="0"/>
          <w:numId w:val="2"/>
        </w:numPr>
        <w:tabs>
          <w:tab w:val="left" w:pos="1133"/>
        </w:tabs>
        <w:spacing w:line="360" w:lineRule="auto"/>
        <w:ind w:right="141" w:firstLine="566"/>
        <w:jc w:val="both"/>
        <w:rPr>
          <w:sz w:val="28"/>
        </w:rPr>
      </w:pPr>
      <w:r>
        <w:rPr>
          <w:color w:val="202429"/>
          <w:sz w:val="28"/>
        </w:rPr>
        <w:t>Вивчення методики і участь у проведенні випробувань моделей апаратури серійного виробництва.</w:t>
      </w:r>
    </w:p>
    <w:p w:rsidR="00567F27" w:rsidRDefault="00567F27">
      <w:pPr>
        <w:pStyle w:val="a4"/>
        <w:spacing w:line="360" w:lineRule="auto"/>
        <w:rPr>
          <w:sz w:val="28"/>
        </w:rPr>
        <w:sectPr w:rsidR="00567F27">
          <w:headerReference w:type="default" r:id="rId7"/>
          <w:pgSz w:w="11910" w:h="16840"/>
          <w:pgMar w:top="880" w:right="708" w:bottom="280" w:left="1275" w:header="521" w:footer="0" w:gutter="0"/>
          <w:pgNumType w:start="2"/>
          <w:cols w:space="720"/>
        </w:sectPr>
      </w:pPr>
    </w:p>
    <w:p w:rsidR="00567F27" w:rsidRDefault="00000000">
      <w:pPr>
        <w:pStyle w:val="a4"/>
        <w:numPr>
          <w:ilvl w:val="0"/>
          <w:numId w:val="2"/>
        </w:numPr>
        <w:tabs>
          <w:tab w:val="left" w:pos="1133"/>
        </w:tabs>
        <w:spacing w:before="79" w:line="360" w:lineRule="auto"/>
        <w:ind w:right="144" w:firstLine="566"/>
        <w:jc w:val="both"/>
        <w:rPr>
          <w:sz w:val="28"/>
        </w:rPr>
      </w:pPr>
      <w:r>
        <w:rPr>
          <w:color w:val="202429"/>
          <w:sz w:val="28"/>
        </w:rPr>
        <w:lastRenderedPageBreak/>
        <w:t xml:space="preserve">Аналіз техніко-економічних показників розроблювальної апаратури і вивчення методів розрахунку економічної ефективності впроваджувальних </w:t>
      </w:r>
      <w:r>
        <w:rPr>
          <w:color w:val="202429"/>
          <w:spacing w:val="-2"/>
          <w:sz w:val="28"/>
        </w:rPr>
        <w:t>конструкцій.</w:t>
      </w:r>
    </w:p>
    <w:p w:rsidR="00567F27" w:rsidRDefault="00000000">
      <w:pPr>
        <w:pStyle w:val="a4"/>
        <w:numPr>
          <w:ilvl w:val="0"/>
          <w:numId w:val="2"/>
        </w:numPr>
        <w:tabs>
          <w:tab w:val="left" w:pos="1133"/>
        </w:tabs>
        <w:spacing w:before="1" w:line="360" w:lineRule="auto"/>
        <w:ind w:right="146" w:firstLine="566"/>
        <w:jc w:val="both"/>
        <w:rPr>
          <w:sz w:val="28"/>
        </w:rPr>
      </w:pPr>
      <w:r>
        <w:rPr>
          <w:color w:val="202429"/>
          <w:sz w:val="28"/>
        </w:rPr>
        <w:t xml:space="preserve">Ознайомлення з правилами оформлення обліку, збереження і видачі </w:t>
      </w:r>
      <w:r>
        <w:rPr>
          <w:color w:val="202429"/>
          <w:spacing w:val="-2"/>
          <w:sz w:val="28"/>
        </w:rPr>
        <w:t>документації.</w:t>
      </w:r>
    </w:p>
    <w:p w:rsidR="00567F27" w:rsidRDefault="00000000">
      <w:pPr>
        <w:pStyle w:val="a3"/>
        <w:spacing w:line="360" w:lineRule="auto"/>
        <w:ind w:left="141" w:right="137" w:firstLine="566"/>
        <w:jc w:val="both"/>
      </w:pPr>
      <w:r>
        <w:rPr>
          <w:color w:val="202429"/>
        </w:rPr>
        <w:t>Після</w:t>
      </w:r>
      <w:r>
        <w:rPr>
          <w:color w:val="202429"/>
          <w:spacing w:val="-4"/>
        </w:rPr>
        <w:t xml:space="preserve"> </w:t>
      </w:r>
      <w:r>
        <w:rPr>
          <w:color w:val="202429"/>
        </w:rPr>
        <w:t>закінчення</w:t>
      </w:r>
      <w:r>
        <w:rPr>
          <w:color w:val="202429"/>
          <w:spacing w:val="-3"/>
        </w:rPr>
        <w:t xml:space="preserve"> </w:t>
      </w:r>
      <w:r>
        <w:rPr>
          <w:color w:val="202429"/>
        </w:rPr>
        <w:t>терміну переддипломної практики</w:t>
      </w:r>
      <w:r>
        <w:rPr>
          <w:color w:val="202429"/>
          <w:spacing w:val="-3"/>
        </w:rPr>
        <w:t xml:space="preserve"> </w:t>
      </w:r>
      <w:r>
        <w:rPr>
          <w:color w:val="202429"/>
        </w:rPr>
        <w:t>здобувачі</w:t>
      </w:r>
      <w:r>
        <w:rPr>
          <w:color w:val="202429"/>
          <w:spacing w:val="-2"/>
        </w:rPr>
        <w:t xml:space="preserve"> </w:t>
      </w:r>
      <w:r>
        <w:rPr>
          <w:color w:val="202429"/>
        </w:rPr>
        <w:t>вищої</w:t>
      </w:r>
      <w:r>
        <w:rPr>
          <w:color w:val="202429"/>
          <w:spacing w:val="-3"/>
        </w:rPr>
        <w:t xml:space="preserve"> </w:t>
      </w:r>
      <w:r>
        <w:rPr>
          <w:color w:val="202429"/>
        </w:rPr>
        <w:t>освіти звітують</w:t>
      </w:r>
      <w:r>
        <w:rPr>
          <w:color w:val="202429"/>
          <w:spacing w:val="-3"/>
        </w:rPr>
        <w:t xml:space="preserve"> </w:t>
      </w:r>
      <w:r>
        <w:rPr>
          <w:color w:val="202429"/>
        </w:rPr>
        <w:t>про</w:t>
      </w:r>
      <w:r>
        <w:rPr>
          <w:color w:val="202429"/>
          <w:spacing w:val="-1"/>
        </w:rPr>
        <w:t xml:space="preserve"> </w:t>
      </w:r>
      <w:r>
        <w:rPr>
          <w:color w:val="202429"/>
        </w:rPr>
        <w:t>виконання</w:t>
      </w:r>
      <w:r>
        <w:rPr>
          <w:color w:val="202429"/>
          <w:spacing w:val="-3"/>
        </w:rPr>
        <w:t xml:space="preserve"> </w:t>
      </w:r>
      <w:r>
        <w:rPr>
          <w:color w:val="202429"/>
        </w:rPr>
        <w:t>програми</w:t>
      </w:r>
      <w:r>
        <w:rPr>
          <w:color w:val="202429"/>
          <w:spacing w:val="-1"/>
        </w:rPr>
        <w:t xml:space="preserve"> </w:t>
      </w:r>
      <w:r>
        <w:rPr>
          <w:color w:val="202429"/>
        </w:rPr>
        <w:t>та</w:t>
      </w:r>
      <w:r>
        <w:rPr>
          <w:color w:val="202429"/>
          <w:spacing w:val="-2"/>
        </w:rPr>
        <w:t xml:space="preserve"> </w:t>
      </w:r>
      <w:r>
        <w:rPr>
          <w:color w:val="202429"/>
        </w:rPr>
        <w:t>індивідуального</w:t>
      </w:r>
      <w:r>
        <w:rPr>
          <w:color w:val="202429"/>
          <w:spacing w:val="-1"/>
        </w:rPr>
        <w:t xml:space="preserve"> </w:t>
      </w:r>
      <w:r>
        <w:rPr>
          <w:color w:val="202429"/>
        </w:rPr>
        <w:t>завдання.</w:t>
      </w:r>
      <w:r>
        <w:rPr>
          <w:color w:val="202429"/>
          <w:spacing w:val="-2"/>
        </w:rPr>
        <w:t xml:space="preserve"> </w:t>
      </w:r>
      <w:r>
        <w:rPr>
          <w:color w:val="202429"/>
        </w:rPr>
        <w:t>Форма</w:t>
      </w:r>
      <w:r>
        <w:rPr>
          <w:color w:val="202429"/>
          <w:spacing w:val="-2"/>
        </w:rPr>
        <w:t xml:space="preserve"> </w:t>
      </w:r>
      <w:r>
        <w:rPr>
          <w:color w:val="202429"/>
        </w:rPr>
        <w:t>звітності за практику – це подання письмового звіту, підписаного і оціненого безпосередньо науковим</w:t>
      </w:r>
      <w:r>
        <w:rPr>
          <w:color w:val="202429"/>
          <w:spacing w:val="-3"/>
        </w:rPr>
        <w:t xml:space="preserve"> </w:t>
      </w:r>
      <w:r>
        <w:rPr>
          <w:color w:val="202429"/>
        </w:rPr>
        <w:t>керівником</w:t>
      </w:r>
      <w:r>
        <w:rPr>
          <w:color w:val="202429"/>
          <w:spacing w:val="-2"/>
        </w:rPr>
        <w:t xml:space="preserve"> </w:t>
      </w:r>
      <w:r>
        <w:rPr>
          <w:color w:val="202429"/>
        </w:rPr>
        <w:t>дипломного</w:t>
      </w:r>
      <w:r>
        <w:rPr>
          <w:color w:val="202429"/>
          <w:spacing w:val="-2"/>
        </w:rPr>
        <w:t xml:space="preserve"> </w:t>
      </w:r>
      <w:r>
        <w:rPr>
          <w:color w:val="202429"/>
        </w:rPr>
        <w:t>проектування.</w:t>
      </w:r>
      <w:r>
        <w:rPr>
          <w:color w:val="202429"/>
          <w:spacing w:val="-5"/>
        </w:rPr>
        <w:t xml:space="preserve"> </w:t>
      </w:r>
      <w:r>
        <w:rPr>
          <w:color w:val="202429"/>
        </w:rPr>
        <w:t>Письмовий</w:t>
      </w:r>
      <w:r>
        <w:rPr>
          <w:color w:val="202429"/>
          <w:spacing w:val="-2"/>
        </w:rPr>
        <w:t xml:space="preserve"> </w:t>
      </w:r>
      <w:r>
        <w:rPr>
          <w:color w:val="202429"/>
        </w:rPr>
        <w:t>звіт разом зі щоденником практики подаються на рецензування керівнику практики від закладу вищої освіти. Звіт має містити відомості про виконання здобувачем вищої освіти усіх розділів програми практики та індивідуального завдання, висновки і пропозиції, список використаної літератури тощо. Оформлюється звіт за вимогами, що визначенні у програмі практики.</w:t>
      </w:r>
    </w:p>
    <w:p w:rsidR="00567F27" w:rsidRDefault="00000000">
      <w:pPr>
        <w:pStyle w:val="a3"/>
        <w:spacing w:line="360" w:lineRule="auto"/>
        <w:ind w:left="141" w:right="138" w:firstLine="566"/>
        <w:jc w:val="both"/>
      </w:pPr>
      <w:r>
        <w:rPr>
          <w:color w:val="202429"/>
        </w:rPr>
        <w:t>Звіт захищається здобувачами вищої освіти у комісії, призначеній завідувачем кафедри. До складу комісії входять викладачі-керівники практики від кафедри та (по можливості) керівник від бази практики. Комісія приймає залік у здобувача вищої освіти в закладі вищої освіти протягом перших десяти днів після закінчення практики.</w:t>
      </w:r>
    </w:p>
    <w:p w:rsidR="00567F27" w:rsidRDefault="00000000">
      <w:pPr>
        <w:pStyle w:val="a3"/>
        <w:spacing w:line="362" w:lineRule="auto"/>
        <w:ind w:left="141" w:right="138" w:firstLine="566"/>
        <w:jc w:val="both"/>
      </w:pPr>
      <w:r>
        <w:rPr>
          <w:color w:val="202429"/>
        </w:rPr>
        <w:t xml:space="preserve">Результат заліку за практику вноситься в </w:t>
      </w:r>
      <w:proofErr w:type="spellStart"/>
      <w:r>
        <w:rPr>
          <w:color w:val="202429"/>
        </w:rPr>
        <w:t>заліково</w:t>
      </w:r>
      <w:proofErr w:type="spellEnd"/>
      <w:r>
        <w:rPr>
          <w:color w:val="202429"/>
        </w:rPr>
        <w:t>-екзаменаційну відомість та в залікову книжку здобувача вищої освіти.</w:t>
      </w:r>
    </w:p>
    <w:p w:rsidR="00567F27" w:rsidRDefault="00000000">
      <w:pPr>
        <w:pStyle w:val="a4"/>
        <w:numPr>
          <w:ilvl w:val="0"/>
          <w:numId w:val="3"/>
        </w:numPr>
        <w:tabs>
          <w:tab w:val="left" w:pos="1555"/>
        </w:tabs>
        <w:spacing w:before="275" w:line="360" w:lineRule="auto"/>
        <w:ind w:right="138" w:firstLine="707"/>
        <w:jc w:val="both"/>
        <w:rPr>
          <w:b/>
          <w:sz w:val="28"/>
        </w:rPr>
      </w:pPr>
      <w:r>
        <w:rPr>
          <w:b/>
          <w:color w:val="333333"/>
          <w:sz w:val="28"/>
        </w:rPr>
        <w:t>Мета та завдання переддипломної практики (</w:t>
      </w:r>
      <w:r>
        <w:rPr>
          <w:b/>
          <w:color w:val="333333"/>
          <w:sz w:val="24"/>
        </w:rPr>
        <w:t>базуються на наскрізній програмі з урахуванням специфіки бази практики</w:t>
      </w:r>
      <w:r>
        <w:rPr>
          <w:b/>
          <w:color w:val="333333"/>
          <w:sz w:val="28"/>
        </w:rPr>
        <w:t>).</w:t>
      </w:r>
    </w:p>
    <w:p w:rsidR="00567F27" w:rsidRDefault="00000000">
      <w:pPr>
        <w:pStyle w:val="a3"/>
        <w:spacing w:before="280"/>
        <w:ind w:left="849"/>
        <w:jc w:val="both"/>
      </w:pPr>
      <w:r>
        <w:rPr>
          <w:color w:val="333333"/>
          <w:highlight w:val="yellow"/>
        </w:rPr>
        <w:t>Опис</w:t>
      </w:r>
      <w:r>
        <w:rPr>
          <w:color w:val="333333"/>
          <w:spacing w:val="-3"/>
          <w:highlight w:val="yellow"/>
        </w:rPr>
        <w:t xml:space="preserve"> </w:t>
      </w:r>
      <w:r>
        <w:rPr>
          <w:color w:val="333333"/>
          <w:highlight w:val="yellow"/>
        </w:rPr>
        <w:t>про</w:t>
      </w:r>
      <w:r>
        <w:rPr>
          <w:color w:val="333333"/>
          <w:spacing w:val="-2"/>
          <w:highlight w:val="yellow"/>
        </w:rPr>
        <w:t xml:space="preserve"> підприємство</w:t>
      </w:r>
      <w:r>
        <w:rPr>
          <w:color w:val="333333"/>
          <w:spacing w:val="-2"/>
        </w:rPr>
        <w:t>.</w:t>
      </w:r>
    </w:p>
    <w:p w:rsidR="00567F27" w:rsidRDefault="00000000">
      <w:pPr>
        <w:pStyle w:val="a3"/>
        <w:spacing w:before="160" w:line="360" w:lineRule="auto"/>
        <w:ind w:left="141" w:right="140" w:firstLine="707"/>
        <w:jc w:val="both"/>
      </w:pPr>
      <w:r>
        <w:rPr>
          <w:color w:val="333333"/>
        </w:rPr>
        <w:t>Здобувач вищої освіти, що проходить переддипломну практику, повинен володіти своєю спеціальністю, мати теоретичні знання і практичну підготовку, бути вмілим організатором, здатним на практиці застосувати отримані знання, вміти працювати з людьми.</w:t>
      </w:r>
    </w:p>
    <w:p w:rsidR="00567F27" w:rsidRDefault="00000000">
      <w:pPr>
        <w:pStyle w:val="a3"/>
        <w:spacing w:before="1" w:line="360" w:lineRule="auto"/>
        <w:ind w:left="141" w:right="137" w:firstLine="707"/>
        <w:jc w:val="both"/>
      </w:pPr>
      <w:r>
        <w:rPr>
          <w:color w:val="333333"/>
        </w:rPr>
        <w:t>Реалізуються поставлені цілі шляхом самостійного вивчення етапів проектування</w:t>
      </w:r>
      <w:r>
        <w:rPr>
          <w:color w:val="333333"/>
          <w:spacing w:val="80"/>
          <w:w w:val="150"/>
        </w:rPr>
        <w:t xml:space="preserve"> </w:t>
      </w:r>
      <w:r>
        <w:rPr>
          <w:color w:val="333333"/>
        </w:rPr>
        <w:t>та</w:t>
      </w:r>
      <w:r>
        <w:rPr>
          <w:color w:val="333333"/>
          <w:spacing w:val="80"/>
          <w:w w:val="150"/>
        </w:rPr>
        <w:t xml:space="preserve"> </w:t>
      </w:r>
      <w:r>
        <w:rPr>
          <w:color w:val="333333"/>
        </w:rPr>
        <w:t>підготовки</w:t>
      </w:r>
      <w:r>
        <w:rPr>
          <w:color w:val="333333"/>
          <w:spacing w:val="80"/>
          <w:w w:val="150"/>
        </w:rPr>
        <w:t xml:space="preserve"> </w:t>
      </w:r>
      <w:r>
        <w:rPr>
          <w:color w:val="333333"/>
        </w:rPr>
        <w:t>конструкторської</w:t>
      </w:r>
      <w:r>
        <w:rPr>
          <w:color w:val="333333"/>
          <w:spacing w:val="80"/>
          <w:w w:val="150"/>
        </w:rPr>
        <w:t xml:space="preserve"> </w:t>
      </w:r>
      <w:r>
        <w:rPr>
          <w:color w:val="333333"/>
        </w:rPr>
        <w:t>документації,</w:t>
      </w:r>
      <w:r>
        <w:rPr>
          <w:color w:val="333333"/>
          <w:spacing w:val="80"/>
          <w:w w:val="150"/>
        </w:rPr>
        <w:t xml:space="preserve"> </w:t>
      </w:r>
      <w:r>
        <w:rPr>
          <w:color w:val="333333"/>
        </w:rPr>
        <w:t>виробництва,</w:t>
      </w:r>
    </w:p>
    <w:p w:rsidR="00567F27" w:rsidRDefault="00567F27">
      <w:pPr>
        <w:pStyle w:val="a3"/>
        <w:spacing w:line="360" w:lineRule="auto"/>
        <w:jc w:val="both"/>
        <w:sectPr w:rsidR="00567F27">
          <w:pgSz w:w="11910" w:h="16840"/>
          <w:pgMar w:top="880" w:right="708" w:bottom="280" w:left="1275" w:header="521" w:footer="0" w:gutter="0"/>
          <w:cols w:space="720"/>
        </w:sectPr>
      </w:pPr>
    </w:p>
    <w:p w:rsidR="00567F27" w:rsidRDefault="00000000">
      <w:pPr>
        <w:pStyle w:val="a3"/>
        <w:spacing w:before="79" w:line="360" w:lineRule="auto"/>
        <w:ind w:left="141" w:right="139"/>
        <w:jc w:val="both"/>
      </w:pPr>
      <w:r>
        <w:rPr>
          <w:color w:val="333333"/>
        </w:rPr>
        <w:lastRenderedPageBreak/>
        <w:t>експлуатації, утилізації, сертифікації, повного життєвого циклу пристроїв, з якими</w:t>
      </w:r>
      <w:r>
        <w:rPr>
          <w:color w:val="333333"/>
          <w:spacing w:val="-4"/>
        </w:rPr>
        <w:t xml:space="preserve"> </w:t>
      </w:r>
      <w:r>
        <w:rPr>
          <w:color w:val="333333"/>
        </w:rPr>
        <w:t>пов’язані</w:t>
      </w:r>
      <w:r>
        <w:rPr>
          <w:color w:val="333333"/>
          <w:spacing w:val="-3"/>
        </w:rPr>
        <w:t xml:space="preserve"> </w:t>
      </w:r>
      <w:r>
        <w:rPr>
          <w:color w:val="333333"/>
        </w:rPr>
        <w:t>підприємства</w:t>
      </w:r>
      <w:r>
        <w:rPr>
          <w:color w:val="333333"/>
          <w:spacing w:val="-1"/>
        </w:rPr>
        <w:t xml:space="preserve"> </w:t>
      </w:r>
      <w:r>
        <w:rPr>
          <w:color w:val="333333"/>
        </w:rPr>
        <w:t>–</w:t>
      </w:r>
      <w:r>
        <w:rPr>
          <w:color w:val="333333"/>
          <w:spacing w:val="-4"/>
        </w:rPr>
        <w:t xml:space="preserve"> </w:t>
      </w:r>
      <w:r>
        <w:rPr>
          <w:color w:val="333333"/>
        </w:rPr>
        <w:t>місця</w:t>
      </w:r>
      <w:r>
        <w:rPr>
          <w:color w:val="333333"/>
          <w:spacing w:val="-4"/>
        </w:rPr>
        <w:t xml:space="preserve"> </w:t>
      </w:r>
      <w:r>
        <w:rPr>
          <w:color w:val="333333"/>
        </w:rPr>
        <w:t>практики.</w:t>
      </w:r>
      <w:r>
        <w:rPr>
          <w:color w:val="333333"/>
          <w:spacing w:val="-5"/>
        </w:rPr>
        <w:t xml:space="preserve"> </w:t>
      </w:r>
      <w:r>
        <w:rPr>
          <w:color w:val="333333"/>
        </w:rPr>
        <w:t>Виконання</w:t>
      </w:r>
      <w:r>
        <w:rPr>
          <w:color w:val="333333"/>
          <w:spacing w:val="-6"/>
        </w:rPr>
        <w:t xml:space="preserve"> </w:t>
      </w:r>
      <w:r>
        <w:rPr>
          <w:color w:val="333333"/>
        </w:rPr>
        <w:t>кожним</w:t>
      </w:r>
      <w:r>
        <w:rPr>
          <w:color w:val="333333"/>
          <w:spacing w:val="-2"/>
        </w:rPr>
        <w:t xml:space="preserve"> </w:t>
      </w:r>
      <w:r>
        <w:rPr>
          <w:color w:val="333333"/>
        </w:rPr>
        <w:t>здобувачем вищої освіти в умовах підприємства (установи) необхідних за програмою окремих виробничих задач.</w:t>
      </w:r>
    </w:p>
    <w:p w:rsidR="00567F27" w:rsidRDefault="00000000">
      <w:pPr>
        <w:pStyle w:val="a3"/>
        <w:spacing w:line="360" w:lineRule="auto"/>
        <w:ind w:left="141" w:right="139" w:firstLine="707"/>
        <w:jc w:val="both"/>
      </w:pPr>
      <w:r>
        <w:rPr>
          <w:b/>
          <w:color w:val="333333"/>
        </w:rPr>
        <w:t>Мета практики</w:t>
      </w:r>
      <w:r>
        <w:rPr>
          <w:color w:val="333333"/>
        </w:rPr>
        <w:t>: практична підготовка до самостійної роботи в</w:t>
      </w:r>
      <w:r>
        <w:rPr>
          <w:color w:val="333333"/>
          <w:spacing w:val="40"/>
        </w:rPr>
        <w:t xml:space="preserve"> </w:t>
      </w:r>
      <w:r>
        <w:rPr>
          <w:color w:val="333333"/>
        </w:rPr>
        <w:t xml:space="preserve">первинній посаді інженера, молодшого наукового співробітника, майстра; поглиблення і закріплення теоретичних знань за рішенням інженерних і конструкторських задач, що пов’язані з проектуванням радіотехнічних приладів; придбання досвіду організаційної роботи в інженерно-технічному </w:t>
      </w:r>
      <w:r>
        <w:rPr>
          <w:color w:val="333333"/>
          <w:spacing w:val="-2"/>
        </w:rPr>
        <w:t>колективі.</w:t>
      </w:r>
    </w:p>
    <w:p w:rsidR="00567F27" w:rsidRDefault="00000000">
      <w:pPr>
        <w:pStyle w:val="a3"/>
        <w:spacing w:line="360" w:lineRule="auto"/>
        <w:ind w:left="141" w:right="138" w:firstLine="707"/>
        <w:jc w:val="both"/>
      </w:pPr>
      <w:r>
        <w:rPr>
          <w:b/>
          <w:color w:val="333333"/>
        </w:rPr>
        <w:t>Завдання практики</w:t>
      </w:r>
      <w:r>
        <w:rPr>
          <w:color w:val="333333"/>
        </w:rPr>
        <w:t>: збір техніко-економічних матеріалів по темі дипломного проекту (роботи); ознайомлення зі змістом і характером роботи інженера, молодшого наукового співробітника і майстра цеху в лабораторіях науково-дослідних організацій, лабораторіях і інших радіотехнічних</w:t>
      </w:r>
      <w:r>
        <w:rPr>
          <w:color w:val="333333"/>
          <w:spacing w:val="40"/>
        </w:rPr>
        <w:t xml:space="preserve"> </w:t>
      </w:r>
      <w:r>
        <w:rPr>
          <w:color w:val="333333"/>
        </w:rPr>
        <w:t>підрозділах заводів і монтажних організацій.</w:t>
      </w:r>
    </w:p>
    <w:p w:rsidR="00567F27" w:rsidRDefault="00000000">
      <w:pPr>
        <w:pStyle w:val="a4"/>
        <w:numPr>
          <w:ilvl w:val="0"/>
          <w:numId w:val="3"/>
        </w:numPr>
        <w:tabs>
          <w:tab w:val="left" w:pos="1555"/>
        </w:tabs>
        <w:spacing w:before="281" w:line="249" w:lineRule="auto"/>
        <w:ind w:right="140" w:firstLine="707"/>
        <w:jc w:val="both"/>
        <w:rPr>
          <w:b/>
          <w:sz w:val="28"/>
        </w:rPr>
      </w:pPr>
      <w:r>
        <w:rPr>
          <w:b/>
          <w:color w:val="333333"/>
          <w:sz w:val="28"/>
        </w:rPr>
        <w:t>Зміст переддипломної практики (</w:t>
      </w:r>
      <w:r>
        <w:rPr>
          <w:b/>
          <w:color w:val="333333"/>
          <w:sz w:val="24"/>
        </w:rPr>
        <w:t>викладається у відповідності до наскрізної програми для забезпечення виконання завдань і досягнення мети</w:t>
      </w:r>
      <w:r>
        <w:rPr>
          <w:b/>
          <w:color w:val="333333"/>
          <w:spacing w:val="80"/>
          <w:sz w:val="24"/>
        </w:rPr>
        <w:t xml:space="preserve"> </w:t>
      </w:r>
      <w:r>
        <w:rPr>
          <w:b/>
          <w:color w:val="333333"/>
          <w:spacing w:val="-2"/>
          <w:sz w:val="24"/>
        </w:rPr>
        <w:t>практики</w:t>
      </w:r>
      <w:r>
        <w:rPr>
          <w:b/>
          <w:color w:val="333333"/>
          <w:spacing w:val="-2"/>
          <w:sz w:val="28"/>
        </w:rPr>
        <w:t>).</w:t>
      </w:r>
    </w:p>
    <w:p w:rsidR="00567F27" w:rsidRDefault="00000000">
      <w:pPr>
        <w:pStyle w:val="a4"/>
        <w:numPr>
          <w:ilvl w:val="0"/>
          <w:numId w:val="1"/>
        </w:numPr>
        <w:tabs>
          <w:tab w:val="left" w:pos="1169"/>
        </w:tabs>
        <w:spacing w:before="267" w:line="360" w:lineRule="auto"/>
        <w:ind w:right="148" w:firstLine="707"/>
        <w:jc w:val="both"/>
        <w:rPr>
          <w:sz w:val="28"/>
        </w:rPr>
      </w:pPr>
      <w:r>
        <w:rPr>
          <w:color w:val="333333"/>
          <w:sz w:val="28"/>
        </w:rPr>
        <w:t>Ознайомлення з правилами внутрішнього розпорядку на підприємстві, інструктаж з техніки безпеки.</w:t>
      </w:r>
    </w:p>
    <w:p w:rsidR="00567F27" w:rsidRDefault="00000000">
      <w:pPr>
        <w:pStyle w:val="a3"/>
        <w:spacing w:before="1" w:line="360" w:lineRule="auto"/>
        <w:ind w:left="141" w:right="147" w:firstLine="707"/>
        <w:jc w:val="both"/>
      </w:pPr>
      <w:r>
        <w:rPr>
          <w:color w:val="333333"/>
        </w:rPr>
        <w:t>Знайомство із керівниками від підприємства та обрання теми індивідуального завдання.</w:t>
      </w:r>
    </w:p>
    <w:p w:rsidR="00567F27" w:rsidRDefault="00000000">
      <w:pPr>
        <w:pStyle w:val="a4"/>
        <w:numPr>
          <w:ilvl w:val="0"/>
          <w:numId w:val="1"/>
        </w:numPr>
        <w:tabs>
          <w:tab w:val="left" w:pos="1153"/>
        </w:tabs>
        <w:spacing w:line="321" w:lineRule="exact"/>
        <w:ind w:left="1153" w:hanging="304"/>
        <w:jc w:val="both"/>
        <w:rPr>
          <w:sz w:val="28"/>
        </w:rPr>
      </w:pPr>
      <w:r>
        <w:rPr>
          <w:color w:val="333333"/>
          <w:sz w:val="28"/>
        </w:rPr>
        <w:t>Екскурсії</w:t>
      </w:r>
      <w:r>
        <w:rPr>
          <w:color w:val="333333"/>
          <w:spacing w:val="-4"/>
          <w:sz w:val="28"/>
        </w:rPr>
        <w:t xml:space="preserve"> </w:t>
      </w:r>
      <w:r>
        <w:rPr>
          <w:color w:val="333333"/>
          <w:sz w:val="28"/>
        </w:rPr>
        <w:t>по</w:t>
      </w:r>
      <w:r>
        <w:rPr>
          <w:color w:val="333333"/>
          <w:spacing w:val="-4"/>
          <w:sz w:val="28"/>
        </w:rPr>
        <w:t xml:space="preserve"> </w:t>
      </w:r>
      <w:r>
        <w:rPr>
          <w:color w:val="333333"/>
          <w:spacing w:val="-2"/>
          <w:sz w:val="28"/>
        </w:rPr>
        <w:t>підприємству.</w:t>
      </w:r>
    </w:p>
    <w:p w:rsidR="00567F27" w:rsidRDefault="00000000">
      <w:pPr>
        <w:pStyle w:val="a3"/>
        <w:spacing w:before="161" w:line="360" w:lineRule="auto"/>
        <w:ind w:left="141" w:right="139" w:firstLine="707"/>
        <w:jc w:val="both"/>
      </w:pPr>
      <w:r>
        <w:rPr>
          <w:color w:val="333333"/>
        </w:rPr>
        <w:t>Відповідно до специфіки виконуваних робіт підприємством та</w:t>
      </w:r>
      <w:r>
        <w:rPr>
          <w:color w:val="333333"/>
          <w:spacing w:val="40"/>
        </w:rPr>
        <w:t xml:space="preserve"> </w:t>
      </w:r>
      <w:r>
        <w:rPr>
          <w:color w:val="333333"/>
        </w:rPr>
        <w:t>можливості допуску здобувачів вищої освіти до виробничого процесу екскурсії проводяться для ознайомлення з особливостями останнього та закріплення отриманих знань.</w:t>
      </w:r>
    </w:p>
    <w:p w:rsidR="00567F27" w:rsidRDefault="00000000">
      <w:pPr>
        <w:pStyle w:val="a4"/>
        <w:numPr>
          <w:ilvl w:val="0"/>
          <w:numId w:val="1"/>
        </w:numPr>
        <w:tabs>
          <w:tab w:val="left" w:pos="1152"/>
        </w:tabs>
        <w:ind w:left="1152" w:hanging="303"/>
        <w:jc w:val="both"/>
        <w:rPr>
          <w:sz w:val="28"/>
        </w:rPr>
      </w:pPr>
      <w:r>
        <w:rPr>
          <w:color w:val="333333"/>
          <w:sz w:val="28"/>
        </w:rPr>
        <w:t>Лекції</w:t>
      </w:r>
      <w:r>
        <w:rPr>
          <w:color w:val="333333"/>
          <w:spacing w:val="-7"/>
          <w:sz w:val="28"/>
        </w:rPr>
        <w:t xml:space="preserve"> </w:t>
      </w:r>
      <w:r>
        <w:rPr>
          <w:color w:val="333333"/>
          <w:sz w:val="28"/>
        </w:rPr>
        <w:t>фахівців</w:t>
      </w:r>
      <w:r>
        <w:rPr>
          <w:color w:val="333333"/>
          <w:spacing w:val="-7"/>
          <w:sz w:val="28"/>
        </w:rPr>
        <w:t xml:space="preserve"> </w:t>
      </w:r>
      <w:r>
        <w:rPr>
          <w:color w:val="333333"/>
          <w:spacing w:val="-2"/>
          <w:sz w:val="28"/>
        </w:rPr>
        <w:t>підприємства.</w:t>
      </w:r>
    </w:p>
    <w:p w:rsidR="00567F27" w:rsidRDefault="00000000">
      <w:pPr>
        <w:pStyle w:val="a3"/>
        <w:spacing w:before="161" w:line="360" w:lineRule="auto"/>
        <w:ind w:left="141" w:right="138" w:firstLine="707"/>
        <w:jc w:val="both"/>
      </w:pPr>
      <w:r>
        <w:rPr>
          <w:color w:val="333333"/>
        </w:rPr>
        <w:t>За необхідності проводяться ознайомлювальні та спеціальні лекції різних фахівців для вдосконалення теоретичних знань отриманих здобувачами вищої освіти при навчанні за фаховими дисциплінами.</w:t>
      </w:r>
    </w:p>
    <w:p w:rsidR="00567F27" w:rsidRDefault="00567F27">
      <w:pPr>
        <w:pStyle w:val="a3"/>
        <w:spacing w:line="360" w:lineRule="auto"/>
        <w:jc w:val="both"/>
        <w:sectPr w:rsidR="00567F27">
          <w:pgSz w:w="11910" w:h="16840"/>
          <w:pgMar w:top="880" w:right="708" w:bottom="280" w:left="1275" w:header="521" w:footer="0" w:gutter="0"/>
          <w:cols w:space="720"/>
        </w:sectPr>
      </w:pPr>
    </w:p>
    <w:p w:rsidR="00567F27" w:rsidRDefault="00000000">
      <w:pPr>
        <w:pStyle w:val="a4"/>
        <w:numPr>
          <w:ilvl w:val="0"/>
          <w:numId w:val="1"/>
        </w:numPr>
        <w:tabs>
          <w:tab w:val="left" w:pos="1152"/>
        </w:tabs>
        <w:spacing w:before="79"/>
        <w:ind w:left="1152" w:hanging="303"/>
        <w:jc w:val="both"/>
        <w:rPr>
          <w:sz w:val="28"/>
        </w:rPr>
      </w:pPr>
      <w:r>
        <w:rPr>
          <w:color w:val="333333"/>
          <w:sz w:val="28"/>
        </w:rPr>
        <w:lastRenderedPageBreak/>
        <w:t>Робота</w:t>
      </w:r>
      <w:r>
        <w:rPr>
          <w:color w:val="333333"/>
          <w:spacing w:val="-6"/>
          <w:sz w:val="28"/>
        </w:rPr>
        <w:t xml:space="preserve"> </w:t>
      </w:r>
      <w:r>
        <w:rPr>
          <w:color w:val="333333"/>
          <w:sz w:val="28"/>
        </w:rPr>
        <w:t>в</w:t>
      </w:r>
      <w:r>
        <w:rPr>
          <w:color w:val="333333"/>
          <w:spacing w:val="-6"/>
          <w:sz w:val="28"/>
        </w:rPr>
        <w:t xml:space="preserve"> </w:t>
      </w:r>
      <w:r>
        <w:rPr>
          <w:color w:val="333333"/>
          <w:sz w:val="28"/>
        </w:rPr>
        <w:t>підрозділах</w:t>
      </w:r>
      <w:r>
        <w:rPr>
          <w:color w:val="333333"/>
          <w:spacing w:val="-4"/>
          <w:sz w:val="28"/>
        </w:rPr>
        <w:t xml:space="preserve"> </w:t>
      </w:r>
      <w:r>
        <w:rPr>
          <w:color w:val="333333"/>
          <w:spacing w:val="-2"/>
          <w:sz w:val="28"/>
        </w:rPr>
        <w:t>підприємства.</w:t>
      </w:r>
    </w:p>
    <w:p w:rsidR="00567F27" w:rsidRDefault="00000000">
      <w:pPr>
        <w:pStyle w:val="a3"/>
        <w:spacing w:before="160" w:line="360" w:lineRule="auto"/>
        <w:ind w:left="141" w:right="144" w:firstLine="707"/>
        <w:jc w:val="both"/>
      </w:pPr>
      <w:r>
        <w:rPr>
          <w:color w:val="333333"/>
        </w:rPr>
        <w:t>Здобувач вищої освіти закріплюється за конкретним керівником та має своє робоче місце, на якому зобов’язаний виконувати планові роботи</w:t>
      </w:r>
      <w:r>
        <w:rPr>
          <w:color w:val="333333"/>
          <w:spacing w:val="40"/>
        </w:rPr>
        <w:t xml:space="preserve"> </w:t>
      </w:r>
      <w:r>
        <w:rPr>
          <w:color w:val="333333"/>
        </w:rPr>
        <w:t>відповідно до специфіки роботи</w:t>
      </w:r>
      <w:r>
        <w:rPr>
          <w:color w:val="333333"/>
          <w:spacing w:val="40"/>
        </w:rPr>
        <w:t xml:space="preserve"> </w:t>
      </w:r>
      <w:r>
        <w:rPr>
          <w:color w:val="333333"/>
        </w:rPr>
        <w:t>підприємства.</w:t>
      </w:r>
    </w:p>
    <w:p w:rsidR="00567F27" w:rsidRDefault="00000000">
      <w:pPr>
        <w:pStyle w:val="a4"/>
        <w:numPr>
          <w:ilvl w:val="0"/>
          <w:numId w:val="1"/>
        </w:numPr>
        <w:tabs>
          <w:tab w:val="left" w:pos="1287"/>
        </w:tabs>
        <w:spacing w:before="1" w:line="360" w:lineRule="auto"/>
        <w:ind w:right="146" w:firstLine="707"/>
        <w:jc w:val="both"/>
        <w:rPr>
          <w:sz w:val="28"/>
        </w:rPr>
      </w:pPr>
      <w:r>
        <w:rPr>
          <w:color w:val="333333"/>
          <w:sz w:val="28"/>
        </w:rPr>
        <w:t>Робота з документацією для виконання індивідуальних завдань, оформлення звіту з практики.</w:t>
      </w:r>
    </w:p>
    <w:p w:rsidR="00567F27" w:rsidRDefault="00000000">
      <w:pPr>
        <w:pStyle w:val="a3"/>
        <w:spacing w:line="360" w:lineRule="auto"/>
        <w:ind w:left="141" w:right="140" w:firstLine="707"/>
        <w:jc w:val="both"/>
      </w:pPr>
      <w:r>
        <w:rPr>
          <w:color w:val="333333"/>
        </w:rPr>
        <w:t>Здобувач вищої освіти може консультуватися у фахівців підприємства по вимогам оформлення документації для якісного оформлення звіту переддипломної практики та виконання індивідуальних завдань, які в повній мірі відображають структуру кваліфікаційної роботи та є достатніми для захисту звіту.</w:t>
      </w:r>
    </w:p>
    <w:p w:rsidR="00567F27" w:rsidRDefault="00000000">
      <w:pPr>
        <w:pStyle w:val="a4"/>
        <w:numPr>
          <w:ilvl w:val="0"/>
          <w:numId w:val="3"/>
        </w:numPr>
        <w:tabs>
          <w:tab w:val="left" w:pos="1555"/>
        </w:tabs>
        <w:spacing w:before="282" w:line="357" w:lineRule="auto"/>
        <w:ind w:right="140" w:firstLine="707"/>
        <w:jc w:val="both"/>
        <w:rPr>
          <w:b/>
          <w:sz w:val="28"/>
        </w:rPr>
      </w:pPr>
      <w:r>
        <w:rPr>
          <w:b/>
          <w:color w:val="333333"/>
          <w:sz w:val="28"/>
        </w:rPr>
        <w:t>Навчальні заняття і екскурсії (</w:t>
      </w:r>
      <w:r>
        <w:rPr>
          <w:b/>
          <w:color w:val="333333"/>
          <w:sz w:val="24"/>
        </w:rPr>
        <w:t>перелічуються теми навчальних занять і екскурсій</w:t>
      </w:r>
      <w:r>
        <w:rPr>
          <w:b/>
          <w:color w:val="333333"/>
          <w:sz w:val="28"/>
        </w:rPr>
        <w:t>).</w:t>
      </w:r>
    </w:p>
    <w:p w:rsidR="00567F27" w:rsidRDefault="00567F27">
      <w:pPr>
        <w:pStyle w:val="a3"/>
        <w:spacing w:before="8"/>
        <w:rPr>
          <w:b/>
          <w:sz w:val="24"/>
        </w:rPr>
      </w:pPr>
    </w:p>
    <w:p w:rsidR="00567F27" w:rsidRDefault="00000000">
      <w:pPr>
        <w:pStyle w:val="a3"/>
        <w:spacing w:before="1" w:line="360" w:lineRule="auto"/>
        <w:ind w:left="141" w:right="139" w:firstLine="707"/>
        <w:jc w:val="both"/>
      </w:pPr>
      <w:r>
        <w:rPr>
          <w:color w:val="333333"/>
        </w:rPr>
        <w:t>Всі необхідні навчальні заняття та екскурсії визначаються керівниками</w:t>
      </w:r>
      <w:r>
        <w:rPr>
          <w:color w:val="333333"/>
          <w:spacing w:val="40"/>
        </w:rPr>
        <w:t xml:space="preserve"> </w:t>
      </w:r>
      <w:r>
        <w:rPr>
          <w:color w:val="333333"/>
        </w:rPr>
        <w:t xml:space="preserve">від підприємства та зазначаються у щоденнику практики здобувача вищої </w:t>
      </w:r>
      <w:r>
        <w:rPr>
          <w:color w:val="333333"/>
          <w:spacing w:val="-2"/>
        </w:rPr>
        <w:t>освіти.</w:t>
      </w:r>
    </w:p>
    <w:p w:rsidR="00567F27" w:rsidRDefault="00000000">
      <w:pPr>
        <w:pStyle w:val="2"/>
        <w:numPr>
          <w:ilvl w:val="0"/>
          <w:numId w:val="3"/>
        </w:numPr>
        <w:tabs>
          <w:tab w:val="left" w:pos="1555"/>
        </w:tabs>
        <w:spacing w:before="281" w:line="360" w:lineRule="auto"/>
        <w:ind w:right="144" w:firstLine="707"/>
        <w:jc w:val="both"/>
      </w:pPr>
      <w:r>
        <w:rPr>
          <w:color w:val="333333"/>
        </w:rPr>
        <w:t xml:space="preserve">Література (подається список рекомендованої літератури, </w:t>
      </w:r>
      <w:r>
        <w:rPr>
          <w:color w:val="333333"/>
          <w:spacing w:val="-2"/>
        </w:rPr>
        <w:t>підручників).</w:t>
      </w:r>
    </w:p>
    <w:p w:rsidR="00567F27" w:rsidRDefault="00000000">
      <w:pPr>
        <w:pStyle w:val="a3"/>
        <w:spacing w:before="280" w:line="360" w:lineRule="auto"/>
        <w:ind w:left="141" w:right="147" w:firstLine="707"/>
        <w:jc w:val="both"/>
      </w:pPr>
      <w:r>
        <w:rPr>
          <w:color w:val="333333"/>
        </w:rPr>
        <w:t>Необхідні</w:t>
      </w:r>
      <w:r>
        <w:rPr>
          <w:color w:val="333333"/>
          <w:spacing w:val="-5"/>
        </w:rPr>
        <w:t xml:space="preserve"> </w:t>
      </w:r>
      <w:r>
        <w:rPr>
          <w:color w:val="333333"/>
        </w:rPr>
        <w:t>літературні</w:t>
      </w:r>
      <w:r>
        <w:rPr>
          <w:color w:val="333333"/>
          <w:spacing w:val="-5"/>
        </w:rPr>
        <w:t xml:space="preserve"> </w:t>
      </w:r>
      <w:r>
        <w:rPr>
          <w:color w:val="333333"/>
        </w:rPr>
        <w:t>джерела</w:t>
      </w:r>
      <w:r>
        <w:rPr>
          <w:color w:val="333333"/>
          <w:spacing w:val="-6"/>
        </w:rPr>
        <w:t xml:space="preserve"> </w:t>
      </w:r>
      <w:r>
        <w:rPr>
          <w:color w:val="333333"/>
        </w:rPr>
        <w:t>використовуються</w:t>
      </w:r>
      <w:r>
        <w:rPr>
          <w:color w:val="333333"/>
          <w:spacing w:val="-6"/>
        </w:rPr>
        <w:t xml:space="preserve"> </w:t>
      </w:r>
      <w:r>
        <w:rPr>
          <w:color w:val="333333"/>
        </w:rPr>
        <w:t>з</w:t>
      </w:r>
      <w:r>
        <w:rPr>
          <w:color w:val="333333"/>
          <w:spacing w:val="-7"/>
        </w:rPr>
        <w:t xml:space="preserve"> </w:t>
      </w:r>
      <w:r>
        <w:rPr>
          <w:color w:val="333333"/>
        </w:rPr>
        <w:t>дисциплін</w:t>
      </w:r>
      <w:r>
        <w:rPr>
          <w:color w:val="333333"/>
          <w:spacing w:val="-6"/>
        </w:rPr>
        <w:t xml:space="preserve"> </w:t>
      </w:r>
      <w:r>
        <w:rPr>
          <w:color w:val="333333"/>
        </w:rPr>
        <w:t>профільних по</w:t>
      </w:r>
      <w:r>
        <w:rPr>
          <w:color w:val="333333"/>
          <w:spacing w:val="-2"/>
        </w:rPr>
        <w:t xml:space="preserve"> </w:t>
      </w:r>
      <w:r>
        <w:rPr>
          <w:color w:val="333333"/>
        </w:rPr>
        <w:t>підприємству та прикладаються здобувачем вищої</w:t>
      </w:r>
      <w:r>
        <w:rPr>
          <w:color w:val="333333"/>
          <w:spacing w:val="-1"/>
        </w:rPr>
        <w:t xml:space="preserve"> </w:t>
      </w:r>
      <w:r>
        <w:rPr>
          <w:color w:val="333333"/>
        </w:rPr>
        <w:t>освіти у звіті</w:t>
      </w:r>
      <w:r>
        <w:rPr>
          <w:color w:val="333333"/>
          <w:spacing w:val="-1"/>
        </w:rPr>
        <w:t xml:space="preserve"> </w:t>
      </w:r>
      <w:r>
        <w:rPr>
          <w:color w:val="333333"/>
        </w:rPr>
        <w:t>по</w:t>
      </w:r>
      <w:r>
        <w:rPr>
          <w:color w:val="333333"/>
          <w:spacing w:val="-2"/>
        </w:rPr>
        <w:t xml:space="preserve"> </w:t>
      </w:r>
      <w:r>
        <w:rPr>
          <w:color w:val="333333"/>
        </w:rPr>
        <w:t>практиці.</w:t>
      </w:r>
    </w:p>
    <w:p w:rsidR="00567F27" w:rsidRDefault="00567F27">
      <w:pPr>
        <w:pStyle w:val="a3"/>
        <w:spacing w:line="360" w:lineRule="auto"/>
        <w:jc w:val="both"/>
        <w:sectPr w:rsidR="00567F27">
          <w:pgSz w:w="11910" w:h="16840"/>
          <w:pgMar w:top="880" w:right="708" w:bottom="280" w:left="1275" w:header="521" w:footer="0" w:gutter="0"/>
          <w:cols w:space="720"/>
        </w:sectPr>
      </w:pPr>
    </w:p>
    <w:p w:rsidR="00567F27" w:rsidRDefault="00567F27">
      <w:pPr>
        <w:pStyle w:val="a3"/>
      </w:pPr>
    </w:p>
    <w:p w:rsidR="00567F27" w:rsidRDefault="00567F27">
      <w:pPr>
        <w:pStyle w:val="a3"/>
        <w:spacing w:before="76"/>
      </w:pPr>
    </w:p>
    <w:p w:rsidR="00567F27" w:rsidRDefault="00000000">
      <w:pPr>
        <w:pStyle w:val="2"/>
        <w:numPr>
          <w:ilvl w:val="0"/>
          <w:numId w:val="3"/>
        </w:numPr>
        <w:tabs>
          <w:tab w:val="left" w:pos="1557"/>
        </w:tabs>
        <w:ind w:left="1557"/>
      </w:pPr>
      <w:r>
        <w:rPr>
          <w:color w:val="333333"/>
        </w:rPr>
        <w:t>Календарний</w:t>
      </w:r>
      <w:r>
        <w:rPr>
          <w:color w:val="333333"/>
          <w:spacing w:val="-7"/>
        </w:rPr>
        <w:t xml:space="preserve"> </w:t>
      </w:r>
      <w:r>
        <w:rPr>
          <w:color w:val="333333"/>
        </w:rPr>
        <w:t>план</w:t>
      </w:r>
      <w:r>
        <w:rPr>
          <w:color w:val="333333"/>
          <w:spacing w:val="-10"/>
        </w:rPr>
        <w:t xml:space="preserve"> </w:t>
      </w:r>
      <w:r>
        <w:rPr>
          <w:color w:val="333333"/>
        </w:rPr>
        <w:t>проведення</w:t>
      </w:r>
      <w:r>
        <w:rPr>
          <w:color w:val="333333"/>
          <w:spacing w:val="-7"/>
        </w:rPr>
        <w:t xml:space="preserve"> </w:t>
      </w:r>
      <w:r>
        <w:rPr>
          <w:color w:val="333333"/>
          <w:spacing w:val="-2"/>
        </w:rPr>
        <w:t>практики.</w:t>
      </w:r>
    </w:p>
    <w:p w:rsidR="00567F27" w:rsidRDefault="00567F27">
      <w:pPr>
        <w:pStyle w:val="a3"/>
        <w:spacing w:before="50"/>
        <w:rPr>
          <w:b/>
          <w:sz w:val="20"/>
        </w:rPr>
      </w:pPr>
    </w:p>
    <w:tbl>
      <w:tblPr>
        <w:tblStyle w:val="TableNormal"/>
        <w:tblW w:w="0" w:type="auto"/>
        <w:tblInd w:w="7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9"/>
        <w:gridCol w:w="5727"/>
        <w:gridCol w:w="2645"/>
      </w:tblGrid>
      <w:tr w:rsidR="00567F27">
        <w:trPr>
          <w:trHeight w:val="632"/>
        </w:trPr>
        <w:tc>
          <w:tcPr>
            <w:tcW w:w="439" w:type="dxa"/>
          </w:tcPr>
          <w:p w:rsidR="00567F27" w:rsidRDefault="00000000">
            <w:pPr>
              <w:pStyle w:val="TableParagraph"/>
              <w:ind w:left="16"/>
              <w:jc w:val="center"/>
              <w:rPr>
                <w:sz w:val="28"/>
              </w:rPr>
            </w:pPr>
            <w:r>
              <w:rPr>
                <w:spacing w:val="-10"/>
                <w:sz w:val="28"/>
              </w:rPr>
              <w:t>№</w:t>
            </w:r>
          </w:p>
        </w:tc>
        <w:tc>
          <w:tcPr>
            <w:tcW w:w="5727" w:type="dxa"/>
          </w:tcPr>
          <w:p w:rsidR="00567F27" w:rsidRDefault="00000000">
            <w:pPr>
              <w:pStyle w:val="TableParagraph"/>
              <w:ind w:left="19"/>
              <w:jc w:val="center"/>
              <w:rPr>
                <w:sz w:val="28"/>
              </w:rPr>
            </w:pPr>
            <w:r>
              <w:rPr>
                <w:spacing w:val="-2"/>
                <w:sz w:val="28"/>
              </w:rPr>
              <w:t>Зміст</w:t>
            </w:r>
          </w:p>
        </w:tc>
        <w:tc>
          <w:tcPr>
            <w:tcW w:w="2645" w:type="dxa"/>
          </w:tcPr>
          <w:p w:rsidR="00567F27" w:rsidRDefault="00000000">
            <w:pPr>
              <w:pStyle w:val="TableParagraph"/>
              <w:ind w:left="237"/>
              <w:rPr>
                <w:sz w:val="28"/>
              </w:rPr>
            </w:pPr>
            <w:r>
              <w:rPr>
                <w:sz w:val="28"/>
              </w:rPr>
              <w:t>Термін</w:t>
            </w:r>
            <w:r>
              <w:rPr>
                <w:spacing w:val="-5"/>
                <w:sz w:val="28"/>
              </w:rPr>
              <w:t xml:space="preserve"> </w:t>
            </w:r>
            <w:r>
              <w:rPr>
                <w:spacing w:val="-2"/>
                <w:sz w:val="28"/>
              </w:rPr>
              <w:t>виконання</w:t>
            </w:r>
          </w:p>
        </w:tc>
      </w:tr>
      <w:tr w:rsidR="00567F27">
        <w:trPr>
          <w:trHeight w:val="1600"/>
        </w:trPr>
        <w:tc>
          <w:tcPr>
            <w:tcW w:w="439" w:type="dxa"/>
          </w:tcPr>
          <w:p w:rsidR="00567F27" w:rsidRDefault="00567F27">
            <w:pPr>
              <w:pStyle w:val="TableParagraph"/>
              <w:spacing w:before="237"/>
              <w:ind w:left="0"/>
              <w:rPr>
                <w:b/>
                <w:sz w:val="28"/>
              </w:rPr>
            </w:pPr>
          </w:p>
          <w:p w:rsidR="00567F27" w:rsidRDefault="00000000">
            <w:pPr>
              <w:pStyle w:val="TableParagraph"/>
              <w:spacing w:before="0"/>
              <w:ind w:left="16" w:right="76"/>
              <w:jc w:val="center"/>
              <w:rPr>
                <w:sz w:val="28"/>
              </w:rPr>
            </w:pPr>
            <w:r>
              <w:rPr>
                <w:spacing w:val="-5"/>
                <w:sz w:val="28"/>
              </w:rPr>
              <w:t>1.</w:t>
            </w:r>
          </w:p>
        </w:tc>
        <w:tc>
          <w:tcPr>
            <w:tcW w:w="5727" w:type="dxa"/>
          </w:tcPr>
          <w:p w:rsidR="00567F27" w:rsidRDefault="00000000">
            <w:pPr>
              <w:pStyle w:val="TableParagraph"/>
              <w:spacing w:line="360" w:lineRule="auto"/>
              <w:ind w:left="76" w:right="115"/>
              <w:rPr>
                <w:sz w:val="28"/>
              </w:rPr>
            </w:pPr>
            <w:r>
              <w:rPr>
                <w:sz w:val="28"/>
              </w:rPr>
              <w:t>Прибуття</w:t>
            </w:r>
            <w:r>
              <w:rPr>
                <w:spacing w:val="-6"/>
                <w:sz w:val="28"/>
              </w:rPr>
              <w:t xml:space="preserve"> </w:t>
            </w:r>
            <w:r>
              <w:rPr>
                <w:sz w:val="28"/>
              </w:rPr>
              <w:t>здобувач</w:t>
            </w:r>
            <w:r>
              <w:rPr>
                <w:spacing w:val="-10"/>
                <w:sz w:val="28"/>
              </w:rPr>
              <w:t xml:space="preserve"> </w:t>
            </w:r>
            <w:r>
              <w:rPr>
                <w:sz w:val="28"/>
              </w:rPr>
              <w:t>вищої</w:t>
            </w:r>
            <w:r>
              <w:rPr>
                <w:spacing w:val="-6"/>
                <w:sz w:val="28"/>
              </w:rPr>
              <w:t xml:space="preserve"> </w:t>
            </w:r>
            <w:r>
              <w:rPr>
                <w:sz w:val="28"/>
              </w:rPr>
              <w:t>освіти</w:t>
            </w:r>
            <w:r>
              <w:rPr>
                <w:spacing w:val="-6"/>
                <w:sz w:val="28"/>
              </w:rPr>
              <w:t xml:space="preserve"> </w:t>
            </w:r>
            <w:r>
              <w:rPr>
                <w:sz w:val="28"/>
              </w:rPr>
              <w:t>а</w:t>
            </w:r>
            <w:r>
              <w:rPr>
                <w:spacing w:val="-7"/>
                <w:sz w:val="28"/>
              </w:rPr>
              <w:t xml:space="preserve"> </w:t>
            </w:r>
            <w:r>
              <w:rPr>
                <w:sz w:val="28"/>
              </w:rPr>
              <w:t xml:space="preserve">на практику, оформлення і отримання </w:t>
            </w:r>
            <w:r>
              <w:rPr>
                <w:spacing w:val="-2"/>
                <w:sz w:val="28"/>
              </w:rPr>
              <w:t>перепусток</w:t>
            </w:r>
          </w:p>
        </w:tc>
        <w:tc>
          <w:tcPr>
            <w:tcW w:w="2645" w:type="dxa"/>
          </w:tcPr>
          <w:p w:rsidR="00567F27" w:rsidRDefault="00000000">
            <w:pPr>
              <w:pStyle w:val="TableParagraph"/>
              <w:spacing w:before="319"/>
              <w:rPr>
                <w:sz w:val="28"/>
              </w:rPr>
            </w:pPr>
            <w:r>
              <w:rPr>
                <w:spacing w:val="-2"/>
                <w:sz w:val="28"/>
              </w:rPr>
              <w:t>20.04.2026-</w:t>
            </w:r>
          </w:p>
          <w:p w:rsidR="00567F27" w:rsidRDefault="00000000">
            <w:pPr>
              <w:pStyle w:val="TableParagraph"/>
              <w:spacing w:before="160"/>
              <w:rPr>
                <w:sz w:val="28"/>
              </w:rPr>
            </w:pPr>
            <w:r>
              <w:rPr>
                <w:spacing w:val="-2"/>
                <w:sz w:val="28"/>
              </w:rPr>
              <w:t>23.04.2026</w:t>
            </w:r>
          </w:p>
        </w:tc>
      </w:tr>
      <w:tr w:rsidR="00567F27">
        <w:trPr>
          <w:trHeight w:val="1115"/>
        </w:trPr>
        <w:tc>
          <w:tcPr>
            <w:tcW w:w="439" w:type="dxa"/>
          </w:tcPr>
          <w:p w:rsidR="00567F27" w:rsidRDefault="00000000">
            <w:pPr>
              <w:pStyle w:val="TableParagraph"/>
              <w:spacing w:before="317"/>
              <w:ind w:left="16" w:right="76"/>
              <w:jc w:val="center"/>
              <w:rPr>
                <w:sz w:val="28"/>
              </w:rPr>
            </w:pPr>
            <w:r>
              <w:rPr>
                <w:spacing w:val="-5"/>
                <w:sz w:val="28"/>
              </w:rPr>
              <w:t>2.</w:t>
            </w:r>
          </w:p>
        </w:tc>
        <w:tc>
          <w:tcPr>
            <w:tcW w:w="5727" w:type="dxa"/>
          </w:tcPr>
          <w:p w:rsidR="00567F27" w:rsidRDefault="00000000">
            <w:pPr>
              <w:pStyle w:val="TableParagraph"/>
              <w:spacing w:before="75" w:line="362" w:lineRule="auto"/>
              <w:ind w:left="76" w:right="115"/>
              <w:rPr>
                <w:sz w:val="28"/>
              </w:rPr>
            </w:pPr>
            <w:r>
              <w:rPr>
                <w:sz w:val="28"/>
              </w:rPr>
              <w:t>Проведення</w:t>
            </w:r>
            <w:r>
              <w:rPr>
                <w:spacing w:val="-10"/>
                <w:sz w:val="28"/>
              </w:rPr>
              <w:t xml:space="preserve"> </w:t>
            </w:r>
            <w:r>
              <w:rPr>
                <w:sz w:val="28"/>
              </w:rPr>
              <w:t>інструктажу</w:t>
            </w:r>
            <w:r>
              <w:rPr>
                <w:spacing w:val="-7"/>
                <w:sz w:val="28"/>
              </w:rPr>
              <w:t xml:space="preserve"> </w:t>
            </w:r>
            <w:r>
              <w:rPr>
                <w:sz w:val="28"/>
              </w:rPr>
              <w:t>з</w:t>
            </w:r>
            <w:r>
              <w:rPr>
                <w:spacing w:val="-8"/>
                <w:sz w:val="28"/>
              </w:rPr>
              <w:t xml:space="preserve"> </w:t>
            </w:r>
            <w:r>
              <w:rPr>
                <w:sz w:val="28"/>
              </w:rPr>
              <w:t>техніки</w:t>
            </w:r>
            <w:r>
              <w:rPr>
                <w:spacing w:val="-8"/>
                <w:sz w:val="28"/>
              </w:rPr>
              <w:t xml:space="preserve"> </w:t>
            </w:r>
            <w:r>
              <w:rPr>
                <w:sz w:val="28"/>
              </w:rPr>
              <w:t>безпеки</w:t>
            </w:r>
            <w:r>
              <w:rPr>
                <w:spacing w:val="-7"/>
                <w:sz w:val="28"/>
              </w:rPr>
              <w:t xml:space="preserve"> </w:t>
            </w:r>
            <w:r>
              <w:rPr>
                <w:sz w:val="28"/>
              </w:rPr>
              <w:t>та охорони праці</w:t>
            </w:r>
          </w:p>
        </w:tc>
        <w:tc>
          <w:tcPr>
            <w:tcW w:w="2645" w:type="dxa"/>
          </w:tcPr>
          <w:p w:rsidR="00567F27" w:rsidRDefault="00000000">
            <w:pPr>
              <w:pStyle w:val="TableParagraph"/>
              <w:spacing w:before="75"/>
              <w:rPr>
                <w:sz w:val="28"/>
              </w:rPr>
            </w:pPr>
            <w:r>
              <w:rPr>
                <w:spacing w:val="-2"/>
                <w:sz w:val="28"/>
              </w:rPr>
              <w:t>21.04.2026-</w:t>
            </w:r>
          </w:p>
          <w:p w:rsidR="00567F27" w:rsidRDefault="00000000">
            <w:pPr>
              <w:pStyle w:val="TableParagraph"/>
              <w:spacing w:before="162"/>
              <w:rPr>
                <w:sz w:val="28"/>
              </w:rPr>
            </w:pPr>
            <w:r>
              <w:rPr>
                <w:spacing w:val="-2"/>
                <w:sz w:val="28"/>
              </w:rPr>
              <w:t>23.04.2026</w:t>
            </w:r>
          </w:p>
        </w:tc>
      </w:tr>
      <w:tr w:rsidR="00567F27">
        <w:trPr>
          <w:trHeight w:val="1115"/>
        </w:trPr>
        <w:tc>
          <w:tcPr>
            <w:tcW w:w="439" w:type="dxa"/>
          </w:tcPr>
          <w:p w:rsidR="00567F27" w:rsidRDefault="00000000">
            <w:pPr>
              <w:pStyle w:val="TableParagraph"/>
              <w:spacing w:before="316"/>
              <w:ind w:left="16" w:right="76"/>
              <w:jc w:val="center"/>
              <w:rPr>
                <w:sz w:val="28"/>
              </w:rPr>
            </w:pPr>
            <w:r>
              <w:rPr>
                <w:spacing w:val="-5"/>
                <w:sz w:val="28"/>
              </w:rPr>
              <w:t>3.</w:t>
            </w:r>
          </w:p>
        </w:tc>
        <w:tc>
          <w:tcPr>
            <w:tcW w:w="5727" w:type="dxa"/>
          </w:tcPr>
          <w:p w:rsidR="00567F27" w:rsidRDefault="00000000">
            <w:pPr>
              <w:pStyle w:val="TableParagraph"/>
              <w:spacing w:line="360" w:lineRule="auto"/>
              <w:ind w:left="76" w:right="115"/>
              <w:rPr>
                <w:sz w:val="28"/>
              </w:rPr>
            </w:pPr>
            <w:r>
              <w:rPr>
                <w:sz w:val="28"/>
              </w:rPr>
              <w:t>Проведення</w:t>
            </w:r>
            <w:r>
              <w:rPr>
                <w:spacing w:val="-13"/>
                <w:sz w:val="28"/>
              </w:rPr>
              <w:t xml:space="preserve"> </w:t>
            </w:r>
            <w:r>
              <w:rPr>
                <w:sz w:val="28"/>
              </w:rPr>
              <w:t>екскурсій</w:t>
            </w:r>
            <w:r>
              <w:rPr>
                <w:spacing w:val="-13"/>
                <w:sz w:val="28"/>
              </w:rPr>
              <w:t xml:space="preserve"> </w:t>
            </w:r>
            <w:r>
              <w:rPr>
                <w:sz w:val="28"/>
              </w:rPr>
              <w:t>по</w:t>
            </w:r>
            <w:r>
              <w:rPr>
                <w:spacing w:val="-13"/>
                <w:sz w:val="28"/>
              </w:rPr>
              <w:t xml:space="preserve"> </w:t>
            </w:r>
            <w:r>
              <w:rPr>
                <w:sz w:val="28"/>
              </w:rPr>
              <w:t>підприємству, ознайомлення з місцем роботи</w:t>
            </w:r>
          </w:p>
        </w:tc>
        <w:tc>
          <w:tcPr>
            <w:tcW w:w="2645" w:type="dxa"/>
          </w:tcPr>
          <w:p w:rsidR="00567F27" w:rsidRDefault="00000000">
            <w:pPr>
              <w:pStyle w:val="TableParagraph"/>
              <w:rPr>
                <w:sz w:val="28"/>
              </w:rPr>
            </w:pPr>
            <w:r>
              <w:rPr>
                <w:spacing w:val="-2"/>
                <w:sz w:val="28"/>
              </w:rPr>
              <w:t>22.04.2026-</w:t>
            </w:r>
          </w:p>
          <w:p w:rsidR="00567F27" w:rsidRDefault="00000000">
            <w:pPr>
              <w:pStyle w:val="TableParagraph"/>
              <w:spacing w:before="161"/>
              <w:rPr>
                <w:sz w:val="28"/>
              </w:rPr>
            </w:pPr>
            <w:r>
              <w:rPr>
                <w:spacing w:val="-2"/>
                <w:sz w:val="28"/>
              </w:rPr>
              <w:t>26.04.2026</w:t>
            </w:r>
          </w:p>
        </w:tc>
      </w:tr>
      <w:tr w:rsidR="00567F27">
        <w:trPr>
          <w:trHeight w:val="1600"/>
        </w:trPr>
        <w:tc>
          <w:tcPr>
            <w:tcW w:w="439" w:type="dxa"/>
          </w:tcPr>
          <w:p w:rsidR="00567F27" w:rsidRDefault="00567F27">
            <w:pPr>
              <w:pStyle w:val="TableParagraph"/>
              <w:spacing w:before="237"/>
              <w:ind w:left="0"/>
              <w:rPr>
                <w:b/>
                <w:sz w:val="28"/>
              </w:rPr>
            </w:pPr>
          </w:p>
          <w:p w:rsidR="00567F27" w:rsidRDefault="00000000">
            <w:pPr>
              <w:pStyle w:val="TableParagraph"/>
              <w:spacing w:before="0"/>
              <w:ind w:left="16" w:right="76"/>
              <w:jc w:val="center"/>
              <w:rPr>
                <w:sz w:val="28"/>
              </w:rPr>
            </w:pPr>
            <w:r>
              <w:rPr>
                <w:spacing w:val="-5"/>
                <w:sz w:val="28"/>
              </w:rPr>
              <w:t>4.</w:t>
            </w:r>
          </w:p>
        </w:tc>
        <w:tc>
          <w:tcPr>
            <w:tcW w:w="5727" w:type="dxa"/>
          </w:tcPr>
          <w:p w:rsidR="00567F27" w:rsidRDefault="00000000">
            <w:pPr>
              <w:pStyle w:val="TableParagraph"/>
              <w:spacing w:line="360" w:lineRule="auto"/>
              <w:ind w:left="76" w:right="115"/>
              <w:rPr>
                <w:sz w:val="28"/>
              </w:rPr>
            </w:pPr>
            <w:r>
              <w:rPr>
                <w:sz w:val="28"/>
              </w:rPr>
              <w:t>Виконання програми практики і індивідуального</w:t>
            </w:r>
            <w:r>
              <w:rPr>
                <w:spacing w:val="-13"/>
                <w:sz w:val="28"/>
              </w:rPr>
              <w:t xml:space="preserve"> </w:t>
            </w:r>
            <w:r>
              <w:rPr>
                <w:sz w:val="28"/>
              </w:rPr>
              <w:t>завдання</w:t>
            </w:r>
            <w:r>
              <w:rPr>
                <w:spacing w:val="-14"/>
                <w:sz w:val="28"/>
              </w:rPr>
              <w:t xml:space="preserve"> </w:t>
            </w:r>
            <w:r>
              <w:rPr>
                <w:sz w:val="28"/>
              </w:rPr>
              <w:t>(з</w:t>
            </w:r>
            <w:r>
              <w:rPr>
                <w:spacing w:val="-15"/>
                <w:sz w:val="28"/>
              </w:rPr>
              <w:t xml:space="preserve"> </w:t>
            </w:r>
            <w:r>
              <w:rPr>
                <w:sz w:val="28"/>
              </w:rPr>
              <w:t xml:space="preserve">щотижневою </w:t>
            </w:r>
            <w:r>
              <w:rPr>
                <w:spacing w:val="-2"/>
                <w:sz w:val="28"/>
              </w:rPr>
              <w:t>перевіркою)</w:t>
            </w:r>
          </w:p>
        </w:tc>
        <w:tc>
          <w:tcPr>
            <w:tcW w:w="2645" w:type="dxa"/>
          </w:tcPr>
          <w:p w:rsidR="00567F27" w:rsidRDefault="00000000">
            <w:pPr>
              <w:pStyle w:val="TableParagraph"/>
              <w:spacing w:before="316"/>
              <w:rPr>
                <w:sz w:val="28"/>
              </w:rPr>
            </w:pPr>
            <w:r>
              <w:rPr>
                <w:spacing w:val="-2"/>
                <w:sz w:val="28"/>
              </w:rPr>
              <w:t>23.04.2026-</w:t>
            </w:r>
          </w:p>
          <w:p w:rsidR="00567F27" w:rsidRDefault="00000000">
            <w:pPr>
              <w:pStyle w:val="TableParagraph"/>
              <w:spacing w:before="163"/>
              <w:rPr>
                <w:sz w:val="28"/>
              </w:rPr>
            </w:pPr>
            <w:r>
              <w:rPr>
                <w:spacing w:val="-2"/>
                <w:sz w:val="28"/>
              </w:rPr>
              <w:t>12.05.2026</w:t>
            </w:r>
          </w:p>
        </w:tc>
      </w:tr>
      <w:tr w:rsidR="00567F27">
        <w:trPr>
          <w:trHeight w:val="1115"/>
        </w:trPr>
        <w:tc>
          <w:tcPr>
            <w:tcW w:w="439" w:type="dxa"/>
          </w:tcPr>
          <w:p w:rsidR="00567F27" w:rsidRDefault="00000000">
            <w:pPr>
              <w:pStyle w:val="TableParagraph"/>
              <w:spacing w:before="316"/>
              <w:ind w:left="16" w:right="76"/>
              <w:jc w:val="center"/>
              <w:rPr>
                <w:sz w:val="28"/>
              </w:rPr>
            </w:pPr>
            <w:r>
              <w:rPr>
                <w:spacing w:val="-5"/>
                <w:sz w:val="28"/>
              </w:rPr>
              <w:t>5.</w:t>
            </w:r>
          </w:p>
        </w:tc>
        <w:tc>
          <w:tcPr>
            <w:tcW w:w="5727" w:type="dxa"/>
          </w:tcPr>
          <w:p w:rsidR="00567F27" w:rsidRDefault="00000000">
            <w:pPr>
              <w:pStyle w:val="TableParagraph"/>
              <w:spacing w:before="74" w:line="360" w:lineRule="auto"/>
              <w:ind w:left="76" w:right="115"/>
              <w:rPr>
                <w:sz w:val="28"/>
              </w:rPr>
            </w:pPr>
            <w:r>
              <w:rPr>
                <w:sz w:val="28"/>
              </w:rPr>
              <w:t>Оформлення</w:t>
            </w:r>
            <w:r>
              <w:rPr>
                <w:spacing w:val="-10"/>
                <w:sz w:val="28"/>
              </w:rPr>
              <w:t xml:space="preserve"> </w:t>
            </w:r>
            <w:r>
              <w:rPr>
                <w:sz w:val="28"/>
              </w:rPr>
              <w:t>щоденника,</w:t>
            </w:r>
            <w:r>
              <w:rPr>
                <w:spacing w:val="-11"/>
                <w:sz w:val="28"/>
              </w:rPr>
              <w:t xml:space="preserve"> </w:t>
            </w:r>
            <w:r>
              <w:rPr>
                <w:sz w:val="28"/>
              </w:rPr>
              <w:t>звіту</w:t>
            </w:r>
            <w:r>
              <w:rPr>
                <w:spacing w:val="-12"/>
                <w:sz w:val="28"/>
              </w:rPr>
              <w:t xml:space="preserve"> </w:t>
            </w:r>
            <w:r>
              <w:rPr>
                <w:sz w:val="28"/>
              </w:rPr>
              <w:t>і</w:t>
            </w:r>
            <w:r>
              <w:rPr>
                <w:spacing w:val="-9"/>
                <w:sz w:val="28"/>
              </w:rPr>
              <w:t xml:space="preserve"> </w:t>
            </w:r>
            <w:r>
              <w:rPr>
                <w:sz w:val="28"/>
              </w:rPr>
              <w:t>складання заліку з практики</w:t>
            </w:r>
          </w:p>
        </w:tc>
        <w:tc>
          <w:tcPr>
            <w:tcW w:w="2645" w:type="dxa"/>
          </w:tcPr>
          <w:p w:rsidR="00567F27" w:rsidRDefault="00000000">
            <w:pPr>
              <w:pStyle w:val="TableParagraph"/>
              <w:spacing w:before="74"/>
              <w:rPr>
                <w:sz w:val="28"/>
              </w:rPr>
            </w:pPr>
            <w:r>
              <w:rPr>
                <w:spacing w:val="-2"/>
                <w:sz w:val="28"/>
              </w:rPr>
              <w:t>13.05.2026-</w:t>
            </w:r>
          </w:p>
          <w:p w:rsidR="00567F27" w:rsidRDefault="00000000">
            <w:pPr>
              <w:pStyle w:val="TableParagraph"/>
              <w:spacing w:before="160"/>
              <w:rPr>
                <w:sz w:val="28"/>
              </w:rPr>
            </w:pPr>
            <w:r>
              <w:rPr>
                <w:spacing w:val="-2"/>
                <w:sz w:val="28"/>
              </w:rPr>
              <w:t>14.05.2026</w:t>
            </w:r>
          </w:p>
        </w:tc>
      </w:tr>
      <w:tr w:rsidR="00567F27">
        <w:trPr>
          <w:trHeight w:val="1115"/>
        </w:trPr>
        <w:tc>
          <w:tcPr>
            <w:tcW w:w="439" w:type="dxa"/>
          </w:tcPr>
          <w:p w:rsidR="00567F27" w:rsidRDefault="00000000">
            <w:pPr>
              <w:pStyle w:val="TableParagraph"/>
              <w:spacing w:before="316"/>
              <w:ind w:left="16" w:right="76"/>
              <w:jc w:val="center"/>
              <w:rPr>
                <w:sz w:val="28"/>
              </w:rPr>
            </w:pPr>
            <w:r>
              <w:rPr>
                <w:spacing w:val="-5"/>
                <w:sz w:val="28"/>
              </w:rPr>
              <w:t>6.</w:t>
            </w:r>
          </w:p>
        </w:tc>
        <w:tc>
          <w:tcPr>
            <w:tcW w:w="5727" w:type="dxa"/>
          </w:tcPr>
          <w:p w:rsidR="00567F27" w:rsidRDefault="00000000">
            <w:pPr>
              <w:pStyle w:val="TableParagraph"/>
              <w:spacing w:before="74" w:line="362" w:lineRule="auto"/>
              <w:ind w:left="76" w:right="115"/>
              <w:rPr>
                <w:sz w:val="28"/>
              </w:rPr>
            </w:pPr>
            <w:r>
              <w:rPr>
                <w:sz w:val="28"/>
              </w:rPr>
              <w:t>Здача</w:t>
            </w:r>
            <w:r>
              <w:rPr>
                <w:spacing w:val="-10"/>
                <w:sz w:val="28"/>
              </w:rPr>
              <w:t xml:space="preserve"> </w:t>
            </w:r>
            <w:r>
              <w:rPr>
                <w:sz w:val="28"/>
              </w:rPr>
              <w:t>перепусток,</w:t>
            </w:r>
            <w:r>
              <w:rPr>
                <w:spacing w:val="-11"/>
                <w:sz w:val="28"/>
              </w:rPr>
              <w:t xml:space="preserve"> </w:t>
            </w:r>
            <w:r>
              <w:rPr>
                <w:sz w:val="28"/>
              </w:rPr>
              <w:t>літератури</w:t>
            </w:r>
            <w:r>
              <w:rPr>
                <w:spacing w:val="-10"/>
                <w:sz w:val="28"/>
              </w:rPr>
              <w:t xml:space="preserve"> </w:t>
            </w:r>
            <w:r>
              <w:rPr>
                <w:sz w:val="28"/>
              </w:rPr>
              <w:t>і</w:t>
            </w:r>
            <w:r>
              <w:rPr>
                <w:spacing w:val="-10"/>
                <w:sz w:val="28"/>
              </w:rPr>
              <w:t xml:space="preserve"> </w:t>
            </w:r>
            <w:r>
              <w:rPr>
                <w:sz w:val="28"/>
              </w:rPr>
              <w:t xml:space="preserve">майна </w:t>
            </w:r>
            <w:r>
              <w:rPr>
                <w:spacing w:val="-2"/>
                <w:sz w:val="28"/>
              </w:rPr>
              <w:t>підприємства</w:t>
            </w:r>
          </w:p>
        </w:tc>
        <w:tc>
          <w:tcPr>
            <w:tcW w:w="2645" w:type="dxa"/>
          </w:tcPr>
          <w:p w:rsidR="00567F27" w:rsidRDefault="00000000">
            <w:pPr>
              <w:pStyle w:val="TableParagraph"/>
              <w:spacing w:before="74"/>
              <w:rPr>
                <w:sz w:val="28"/>
              </w:rPr>
            </w:pPr>
            <w:r>
              <w:rPr>
                <w:spacing w:val="-2"/>
                <w:sz w:val="28"/>
              </w:rPr>
              <w:t>14.05.2026-</w:t>
            </w:r>
          </w:p>
          <w:p w:rsidR="00567F27" w:rsidRDefault="00000000">
            <w:pPr>
              <w:pStyle w:val="TableParagraph"/>
              <w:spacing w:before="163"/>
              <w:rPr>
                <w:sz w:val="28"/>
              </w:rPr>
            </w:pPr>
            <w:r>
              <w:rPr>
                <w:spacing w:val="-2"/>
                <w:sz w:val="28"/>
              </w:rPr>
              <w:t>17.05.2026</w:t>
            </w:r>
          </w:p>
        </w:tc>
      </w:tr>
    </w:tbl>
    <w:p w:rsidR="00567F27" w:rsidRDefault="00567F27">
      <w:pPr>
        <w:pStyle w:val="a3"/>
        <w:rPr>
          <w:b/>
          <w:sz w:val="20"/>
        </w:rPr>
      </w:pPr>
    </w:p>
    <w:p w:rsidR="00567F27" w:rsidRDefault="00567F27">
      <w:pPr>
        <w:pStyle w:val="a3"/>
        <w:rPr>
          <w:b/>
          <w:sz w:val="20"/>
        </w:rPr>
      </w:pPr>
    </w:p>
    <w:p w:rsidR="00567F27" w:rsidRDefault="00567F27">
      <w:pPr>
        <w:pStyle w:val="a3"/>
        <w:rPr>
          <w:b/>
          <w:sz w:val="20"/>
        </w:rPr>
      </w:pPr>
    </w:p>
    <w:p w:rsidR="00567F27" w:rsidRDefault="00567F27">
      <w:pPr>
        <w:pStyle w:val="a3"/>
        <w:rPr>
          <w:b/>
          <w:sz w:val="20"/>
        </w:rPr>
      </w:pPr>
    </w:p>
    <w:p w:rsidR="00567F27" w:rsidRDefault="00567F27">
      <w:pPr>
        <w:pStyle w:val="a3"/>
        <w:spacing w:before="181"/>
        <w:rPr>
          <w:b/>
          <w:sz w:val="20"/>
        </w:rPr>
      </w:pPr>
    </w:p>
    <w:p w:rsidR="00567F27" w:rsidRDefault="00567F27">
      <w:pPr>
        <w:pStyle w:val="a3"/>
        <w:rPr>
          <w:b/>
          <w:sz w:val="20"/>
        </w:rPr>
        <w:sectPr w:rsidR="00567F27">
          <w:pgSz w:w="11910" w:h="16840"/>
          <w:pgMar w:top="880" w:right="708" w:bottom="280" w:left="1275" w:header="521" w:footer="0" w:gutter="0"/>
          <w:cols w:space="720"/>
        </w:sectPr>
      </w:pPr>
    </w:p>
    <w:p w:rsidR="00567F27" w:rsidRDefault="00000000">
      <w:pPr>
        <w:pStyle w:val="a3"/>
        <w:spacing w:before="89"/>
        <w:ind w:left="292"/>
      </w:pPr>
      <w:r>
        <w:t>Керівник</w:t>
      </w:r>
      <w:r>
        <w:rPr>
          <w:spacing w:val="-8"/>
        </w:rPr>
        <w:t xml:space="preserve"> </w:t>
      </w:r>
      <w:r>
        <w:t>практики</w:t>
      </w:r>
      <w:r>
        <w:rPr>
          <w:spacing w:val="-9"/>
        </w:rPr>
        <w:t xml:space="preserve"> </w:t>
      </w:r>
      <w:r>
        <w:rPr>
          <w:spacing w:val="-5"/>
        </w:rPr>
        <w:t>від</w:t>
      </w:r>
    </w:p>
    <w:p w:rsidR="00567F27" w:rsidRDefault="00000000">
      <w:pPr>
        <w:pStyle w:val="a3"/>
        <w:tabs>
          <w:tab w:val="left" w:pos="4121"/>
          <w:tab w:val="left" w:pos="6567"/>
        </w:tabs>
        <w:spacing w:before="163"/>
        <w:ind w:left="292"/>
      </w:pPr>
      <w:r>
        <w:t>кафедри</w:t>
      </w:r>
      <w:r>
        <w:rPr>
          <w:spacing w:val="-8"/>
        </w:rPr>
        <w:t xml:space="preserve"> </w:t>
      </w:r>
      <w:r w:rsidR="00B36EB0">
        <w:t>РТС</w:t>
      </w:r>
      <w:r>
        <w:t>,</w:t>
      </w:r>
      <w:r>
        <w:rPr>
          <w:spacing w:val="-3"/>
        </w:rPr>
        <w:t xml:space="preserve"> </w:t>
      </w:r>
      <w:r>
        <w:rPr>
          <w:spacing w:val="-4"/>
        </w:rPr>
        <w:t>РТФ,</w:t>
      </w:r>
      <w:r>
        <w:tab/>
      </w:r>
      <w:r>
        <w:rPr>
          <w:u w:val="single"/>
        </w:rPr>
        <w:tab/>
      </w:r>
    </w:p>
    <w:p w:rsidR="00567F27" w:rsidRDefault="00000000">
      <w:pPr>
        <w:pStyle w:val="a3"/>
        <w:spacing w:before="160"/>
        <w:ind w:left="292"/>
      </w:pPr>
      <w:r>
        <w:t>КПІ</w:t>
      </w:r>
      <w:r>
        <w:rPr>
          <w:spacing w:val="-2"/>
        </w:rPr>
        <w:t xml:space="preserve"> </w:t>
      </w:r>
      <w:r>
        <w:t>ім.</w:t>
      </w:r>
      <w:r>
        <w:rPr>
          <w:spacing w:val="-4"/>
        </w:rPr>
        <w:t xml:space="preserve"> </w:t>
      </w:r>
      <w:r>
        <w:t>Ігоря</w:t>
      </w:r>
      <w:r>
        <w:rPr>
          <w:spacing w:val="-1"/>
        </w:rPr>
        <w:t xml:space="preserve"> </w:t>
      </w:r>
      <w:r>
        <w:rPr>
          <w:spacing w:val="-2"/>
        </w:rPr>
        <w:t>Сікорського</w:t>
      </w:r>
    </w:p>
    <w:p w:rsidR="00567F27" w:rsidRDefault="00000000">
      <w:pPr>
        <w:pStyle w:val="a3"/>
        <w:spacing w:before="252"/>
      </w:pPr>
      <w:r>
        <w:br w:type="column"/>
      </w:r>
    </w:p>
    <w:p w:rsidR="00567F27" w:rsidRDefault="00B36EB0">
      <w:pPr>
        <w:pStyle w:val="a3"/>
        <w:ind w:left="292"/>
      </w:pPr>
      <w:r>
        <w:t>Олександр</w:t>
      </w:r>
      <w:r w:rsidR="00000000">
        <w:rPr>
          <w:spacing w:val="-8"/>
        </w:rPr>
        <w:t xml:space="preserve"> </w:t>
      </w:r>
      <w:r>
        <w:rPr>
          <w:spacing w:val="-2"/>
        </w:rPr>
        <w:t>ШПИЛЬКА</w:t>
      </w:r>
    </w:p>
    <w:p w:rsidR="00567F27" w:rsidRDefault="00567F27">
      <w:pPr>
        <w:pStyle w:val="a3"/>
        <w:sectPr w:rsidR="00567F27">
          <w:type w:val="continuous"/>
          <w:pgSz w:w="11910" w:h="16840"/>
          <w:pgMar w:top="1000" w:right="708" w:bottom="280" w:left="1275" w:header="521" w:footer="0" w:gutter="0"/>
          <w:cols w:num="2" w:space="720" w:equalWidth="0">
            <w:col w:w="6608" w:space="43"/>
            <w:col w:w="3276"/>
          </w:cols>
        </w:sectPr>
      </w:pPr>
    </w:p>
    <w:p w:rsidR="00567F27" w:rsidRDefault="00567F27">
      <w:pPr>
        <w:pStyle w:val="a3"/>
        <w:spacing w:before="139"/>
      </w:pPr>
    </w:p>
    <w:p w:rsidR="00567F27" w:rsidRDefault="00000000">
      <w:pPr>
        <w:pStyle w:val="a3"/>
        <w:spacing w:line="360" w:lineRule="auto"/>
        <w:ind w:left="292" w:right="5405"/>
      </w:pPr>
      <w:r>
        <w:rPr>
          <w:noProof/>
        </w:rPr>
        <mc:AlternateContent>
          <mc:Choice Requires="wps">
            <w:drawing>
              <wp:anchor distT="0" distB="0" distL="0" distR="0" simplePos="0" relativeHeight="15728640" behindDoc="0" locked="0" layoutInCell="1" allowOverlap="1">
                <wp:simplePos x="0" y="0"/>
                <wp:positionH relativeFrom="page">
                  <wp:posOffset>3426586</wp:posOffset>
                </wp:positionH>
                <wp:positionV relativeFrom="paragraph">
                  <wp:posOffset>355119</wp:posOffset>
                </wp:positionV>
                <wp:extent cx="151193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935" cy="1270"/>
                        </a:xfrm>
                        <a:custGeom>
                          <a:avLst/>
                          <a:gdLst/>
                          <a:ahLst/>
                          <a:cxnLst/>
                          <a:rect l="l" t="t" r="r" b="b"/>
                          <a:pathLst>
                            <a:path w="1511935">
                              <a:moveTo>
                                <a:pt x="0" y="0"/>
                              </a:moveTo>
                              <a:lnTo>
                                <a:pt x="1511695" y="0"/>
                              </a:lnTo>
                            </a:path>
                          </a:pathLst>
                        </a:custGeom>
                        <a:ln w="7132">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28640" from="269.809998pt,27.962191pt" to="388.841124pt,27.962191pt" stroked="true" strokeweight=".5616pt" strokecolor="#000000">
                <v:stroke dashstyle="solid"/>
                <w10:wrap type="none"/>
              </v:line>
            </w:pict>
          </mc:Fallback>
        </mc:AlternateContent>
      </w:r>
      <w:r>
        <w:rPr>
          <w:noProof/>
        </w:rPr>
        <mc:AlternateContent>
          <mc:Choice Requires="wps">
            <w:drawing>
              <wp:anchor distT="0" distB="0" distL="0" distR="0" simplePos="0" relativeHeight="15729152" behindDoc="0" locked="0" layoutInCell="1" allowOverlap="1">
                <wp:simplePos x="0" y="0"/>
                <wp:positionH relativeFrom="page">
                  <wp:posOffset>5136769</wp:posOffset>
                </wp:positionH>
                <wp:positionV relativeFrom="paragraph">
                  <wp:posOffset>355119</wp:posOffset>
                </wp:positionV>
                <wp:extent cx="169227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2275" cy="1270"/>
                        </a:xfrm>
                        <a:custGeom>
                          <a:avLst/>
                          <a:gdLst/>
                          <a:ahLst/>
                          <a:cxnLst/>
                          <a:rect l="l" t="t" r="r" b="b"/>
                          <a:pathLst>
                            <a:path w="1692275">
                              <a:moveTo>
                                <a:pt x="0" y="0"/>
                              </a:moveTo>
                              <a:lnTo>
                                <a:pt x="1692021" y="0"/>
                              </a:lnTo>
                            </a:path>
                          </a:pathLst>
                        </a:custGeom>
                        <a:ln w="7132">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29152" from="404.470001pt,27.962191pt" to="537.700002pt,27.962191pt" stroked="true" strokeweight=".5616pt" strokecolor="#000000">
                <v:stroke dashstyle="solid"/>
                <w10:wrap type="none"/>
              </v:line>
            </w:pict>
          </mc:Fallback>
        </mc:AlternateContent>
      </w:r>
      <w:r>
        <w:t>Керівник</w:t>
      </w:r>
      <w:r>
        <w:rPr>
          <w:spacing w:val="-17"/>
        </w:rPr>
        <w:t xml:space="preserve"> </w:t>
      </w:r>
      <w:r>
        <w:t>практики</w:t>
      </w:r>
      <w:r>
        <w:rPr>
          <w:spacing w:val="-17"/>
        </w:rPr>
        <w:t xml:space="preserve"> </w:t>
      </w:r>
      <w:r>
        <w:t xml:space="preserve">від </w:t>
      </w:r>
      <w:r>
        <w:rPr>
          <w:spacing w:val="-2"/>
        </w:rPr>
        <w:t>підприємства</w:t>
      </w:r>
    </w:p>
    <w:sectPr w:rsidR="00567F27">
      <w:type w:val="continuous"/>
      <w:pgSz w:w="11910" w:h="16840"/>
      <w:pgMar w:top="1000" w:right="708" w:bottom="280" w:left="1275" w:header="52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E1343" w:rsidRDefault="00BE1343">
      <w:r>
        <w:separator/>
      </w:r>
    </w:p>
  </w:endnote>
  <w:endnote w:type="continuationSeparator" w:id="0">
    <w:p w:rsidR="00BE1343" w:rsidRDefault="00BE1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E1343" w:rsidRDefault="00BE1343">
      <w:r>
        <w:separator/>
      </w:r>
    </w:p>
  </w:footnote>
  <w:footnote w:type="continuationSeparator" w:id="0">
    <w:p w:rsidR="00BE1343" w:rsidRDefault="00BE1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67F27" w:rsidRDefault="00000000">
    <w:pPr>
      <w:pStyle w:val="a3"/>
      <w:spacing w:line="14" w:lineRule="auto"/>
      <w:rPr>
        <w:sz w:val="20"/>
      </w:rPr>
    </w:pPr>
    <w:r>
      <w:rPr>
        <w:noProof/>
        <w:sz w:val="20"/>
      </w:rPr>
      <mc:AlternateContent>
        <mc:Choice Requires="wps">
          <w:drawing>
            <wp:anchor distT="0" distB="0" distL="0" distR="0" simplePos="0" relativeHeight="487468032" behindDoc="1" locked="0" layoutInCell="1" allowOverlap="1">
              <wp:simplePos x="0" y="0"/>
              <wp:positionH relativeFrom="page">
                <wp:posOffset>6918706</wp:posOffset>
              </wp:positionH>
              <wp:positionV relativeFrom="page">
                <wp:posOffset>318065</wp:posOffset>
              </wp:positionV>
              <wp:extent cx="15240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rsidR="00567F27" w:rsidRDefault="00000000">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2</w:t>
                          </w:r>
                          <w:r>
                            <w:rPr>
                              <w:spacing w:val="-10"/>
                              <w:sz w:val="20"/>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544.780029pt;margin-top:25.044495pt;width:12pt;height:13.05pt;mso-position-horizontal-relative:page;mso-position-vertical-relative:page;z-index:-15848448" type="#_x0000_t202" id="docshape1" filled="false" stroked="false">
              <v:textbox inset="0,0,0,0">
                <w:txbxContent>
                  <w:p>
                    <w:pPr>
                      <w:spacing w:before="10"/>
                      <w:ind w:left="60" w:right="0" w:firstLine="0"/>
                      <w:jc w:val="left"/>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2</w:t>
                    </w:r>
                    <w:r>
                      <w:rPr>
                        <w:spacing w:val="-10"/>
                        <w:sz w:val="20"/>
                      </w:rPr>
                      <w:fldChar w:fldCharType="end"/>
                    </w:r>
                  </w:p>
                </w:txbxContent>
              </v:textbox>
              <w10:wrap type="non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933D4"/>
    <w:multiLevelType w:val="hybridMultilevel"/>
    <w:tmpl w:val="1D467B6E"/>
    <w:lvl w:ilvl="0" w:tplc="A372BC86">
      <w:start w:val="1"/>
      <w:numFmt w:val="decimal"/>
      <w:lvlText w:val="%1."/>
      <w:lvlJc w:val="left"/>
      <w:pPr>
        <w:ind w:left="141" w:hanging="708"/>
        <w:jc w:val="left"/>
      </w:pPr>
      <w:rPr>
        <w:rFonts w:ascii="Times New Roman" w:eastAsia="Times New Roman" w:hAnsi="Times New Roman" w:cs="Times New Roman" w:hint="default"/>
        <w:b/>
        <w:bCs/>
        <w:i w:val="0"/>
        <w:iCs w:val="0"/>
        <w:color w:val="333333"/>
        <w:spacing w:val="0"/>
        <w:w w:val="100"/>
        <w:sz w:val="28"/>
        <w:szCs w:val="28"/>
        <w:lang w:val="uk-UA" w:eastAsia="en-US" w:bidi="ar-SA"/>
      </w:rPr>
    </w:lvl>
    <w:lvl w:ilvl="1" w:tplc="F8A44332">
      <w:numFmt w:val="bullet"/>
      <w:lvlText w:val="•"/>
      <w:lvlJc w:val="left"/>
      <w:pPr>
        <w:ind w:left="1118" w:hanging="708"/>
      </w:pPr>
      <w:rPr>
        <w:rFonts w:hint="default"/>
        <w:lang w:val="uk-UA" w:eastAsia="en-US" w:bidi="ar-SA"/>
      </w:rPr>
    </w:lvl>
    <w:lvl w:ilvl="2" w:tplc="5FCA485A">
      <w:numFmt w:val="bullet"/>
      <w:lvlText w:val="•"/>
      <w:lvlJc w:val="left"/>
      <w:pPr>
        <w:ind w:left="2096" w:hanging="708"/>
      </w:pPr>
      <w:rPr>
        <w:rFonts w:hint="default"/>
        <w:lang w:val="uk-UA" w:eastAsia="en-US" w:bidi="ar-SA"/>
      </w:rPr>
    </w:lvl>
    <w:lvl w:ilvl="3" w:tplc="0D4424EE">
      <w:numFmt w:val="bullet"/>
      <w:lvlText w:val="•"/>
      <w:lvlJc w:val="left"/>
      <w:pPr>
        <w:ind w:left="3075" w:hanging="708"/>
      </w:pPr>
      <w:rPr>
        <w:rFonts w:hint="default"/>
        <w:lang w:val="uk-UA" w:eastAsia="en-US" w:bidi="ar-SA"/>
      </w:rPr>
    </w:lvl>
    <w:lvl w:ilvl="4" w:tplc="201EA21A">
      <w:numFmt w:val="bullet"/>
      <w:lvlText w:val="•"/>
      <w:lvlJc w:val="left"/>
      <w:pPr>
        <w:ind w:left="4053" w:hanging="708"/>
      </w:pPr>
      <w:rPr>
        <w:rFonts w:hint="default"/>
        <w:lang w:val="uk-UA" w:eastAsia="en-US" w:bidi="ar-SA"/>
      </w:rPr>
    </w:lvl>
    <w:lvl w:ilvl="5" w:tplc="51F23872">
      <w:numFmt w:val="bullet"/>
      <w:lvlText w:val="•"/>
      <w:lvlJc w:val="left"/>
      <w:pPr>
        <w:ind w:left="5031" w:hanging="708"/>
      </w:pPr>
      <w:rPr>
        <w:rFonts w:hint="default"/>
        <w:lang w:val="uk-UA" w:eastAsia="en-US" w:bidi="ar-SA"/>
      </w:rPr>
    </w:lvl>
    <w:lvl w:ilvl="6" w:tplc="EB3265D2">
      <w:numFmt w:val="bullet"/>
      <w:lvlText w:val="•"/>
      <w:lvlJc w:val="left"/>
      <w:pPr>
        <w:ind w:left="6010" w:hanging="708"/>
      </w:pPr>
      <w:rPr>
        <w:rFonts w:hint="default"/>
        <w:lang w:val="uk-UA" w:eastAsia="en-US" w:bidi="ar-SA"/>
      </w:rPr>
    </w:lvl>
    <w:lvl w:ilvl="7" w:tplc="AC000C02">
      <w:numFmt w:val="bullet"/>
      <w:lvlText w:val="•"/>
      <w:lvlJc w:val="left"/>
      <w:pPr>
        <w:ind w:left="6988" w:hanging="708"/>
      </w:pPr>
      <w:rPr>
        <w:rFonts w:hint="default"/>
        <w:lang w:val="uk-UA" w:eastAsia="en-US" w:bidi="ar-SA"/>
      </w:rPr>
    </w:lvl>
    <w:lvl w:ilvl="8" w:tplc="03AC45D4">
      <w:numFmt w:val="bullet"/>
      <w:lvlText w:val="•"/>
      <w:lvlJc w:val="left"/>
      <w:pPr>
        <w:ind w:left="7966" w:hanging="708"/>
      </w:pPr>
      <w:rPr>
        <w:rFonts w:hint="default"/>
        <w:lang w:val="uk-UA" w:eastAsia="en-US" w:bidi="ar-SA"/>
      </w:rPr>
    </w:lvl>
  </w:abstractNum>
  <w:abstractNum w:abstractNumId="1" w15:restartNumberingAfterBreak="0">
    <w:nsid w:val="3029414B"/>
    <w:multiLevelType w:val="hybridMultilevel"/>
    <w:tmpl w:val="2090ADCE"/>
    <w:lvl w:ilvl="0" w:tplc="6E24C470">
      <w:start w:val="1"/>
      <w:numFmt w:val="decimal"/>
      <w:lvlText w:val="%1)"/>
      <w:lvlJc w:val="left"/>
      <w:pPr>
        <w:ind w:left="141" w:hanging="324"/>
        <w:jc w:val="left"/>
      </w:pPr>
      <w:rPr>
        <w:rFonts w:ascii="Times New Roman" w:eastAsia="Times New Roman" w:hAnsi="Times New Roman" w:cs="Times New Roman" w:hint="default"/>
        <w:b w:val="0"/>
        <w:bCs w:val="0"/>
        <w:i w:val="0"/>
        <w:iCs w:val="0"/>
        <w:color w:val="333333"/>
        <w:spacing w:val="0"/>
        <w:w w:val="100"/>
        <w:sz w:val="28"/>
        <w:szCs w:val="28"/>
        <w:lang w:val="uk-UA" w:eastAsia="en-US" w:bidi="ar-SA"/>
      </w:rPr>
    </w:lvl>
    <w:lvl w:ilvl="1" w:tplc="9C64335A">
      <w:numFmt w:val="bullet"/>
      <w:lvlText w:val="•"/>
      <w:lvlJc w:val="left"/>
      <w:pPr>
        <w:ind w:left="1118" w:hanging="324"/>
      </w:pPr>
      <w:rPr>
        <w:rFonts w:hint="default"/>
        <w:lang w:val="uk-UA" w:eastAsia="en-US" w:bidi="ar-SA"/>
      </w:rPr>
    </w:lvl>
    <w:lvl w:ilvl="2" w:tplc="6D7C9E24">
      <w:numFmt w:val="bullet"/>
      <w:lvlText w:val="•"/>
      <w:lvlJc w:val="left"/>
      <w:pPr>
        <w:ind w:left="2096" w:hanging="324"/>
      </w:pPr>
      <w:rPr>
        <w:rFonts w:hint="default"/>
        <w:lang w:val="uk-UA" w:eastAsia="en-US" w:bidi="ar-SA"/>
      </w:rPr>
    </w:lvl>
    <w:lvl w:ilvl="3" w:tplc="57585FE8">
      <w:numFmt w:val="bullet"/>
      <w:lvlText w:val="•"/>
      <w:lvlJc w:val="left"/>
      <w:pPr>
        <w:ind w:left="3075" w:hanging="324"/>
      </w:pPr>
      <w:rPr>
        <w:rFonts w:hint="default"/>
        <w:lang w:val="uk-UA" w:eastAsia="en-US" w:bidi="ar-SA"/>
      </w:rPr>
    </w:lvl>
    <w:lvl w:ilvl="4" w:tplc="DB84DAC4">
      <w:numFmt w:val="bullet"/>
      <w:lvlText w:val="•"/>
      <w:lvlJc w:val="left"/>
      <w:pPr>
        <w:ind w:left="4053" w:hanging="324"/>
      </w:pPr>
      <w:rPr>
        <w:rFonts w:hint="default"/>
        <w:lang w:val="uk-UA" w:eastAsia="en-US" w:bidi="ar-SA"/>
      </w:rPr>
    </w:lvl>
    <w:lvl w:ilvl="5" w:tplc="55006990">
      <w:numFmt w:val="bullet"/>
      <w:lvlText w:val="•"/>
      <w:lvlJc w:val="left"/>
      <w:pPr>
        <w:ind w:left="5031" w:hanging="324"/>
      </w:pPr>
      <w:rPr>
        <w:rFonts w:hint="default"/>
        <w:lang w:val="uk-UA" w:eastAsia="en-US" w:bidi="ar-SA"/>
      </w:rPr>
    </w:lvl>
    <w:lvl w:ilvl="6" w:tplc="1FD45C46">
      <w:numFmt w:val="bullet"/>
      <w:lvlText w:val="•"/>
      <w:lvlJc w:val="left"/>
      <w:pPr>
        <w:ind w:left="6010" w:hanging="324"/>
      </w:pPr>
      <w:rPr>
        <w:rFonts w:hint="default"/>
        <w:lang w:val="uk-UA" w:eastAsia="en-US" w:bidi="ar-SA"/>
      </w:rPr>
    </w:lvl>
    <w:lvl w:ilvl="7" w:tplc="84846510">
      <w:numFmt w:val="bullet"/>
      <w:lvlText w:val="•"/>
      <w:lvlJc w:val="left"/>
      <w:pPr>
        <w:ind w:left="6988" w:hanging="324"/>
      </w:pPr>
      <w:rPr>
        <w:rFonts w:hint="default"/>
        <w:lang w:val="uk-UA" w:eastAsia="en-US" w:bidi="ar-SA"/>
      </w:rPr>
    </w:lvl>
    <w:lvl w:ilvl="8" w:tplc="94A86A04">
      <w:numFmt w:val="bullet"/>
      <w:lvlText w:val="•"/>
      <w:lvlJc w:val="left"/>
      <w:pPr>
        <w:ind w:left="7966" w:hanging="324"/>
      </w:pPr>
      <w:rPr>
        <w:rFonts w:hint="default"/>
        <w:lang w:val="uk-UA" w:eastAsia="en-US" w:bidi="ar-SA"/>
      </w:rPr>
    </w:lvl>
  </w:abstractNum>
  <w:abstractNum w:abstractNumId="2" w15:restartNumberingAfterBreak="0">
    <w:nsid w:val="4D602834"/>
    <w:multiLevelType w:val="hybridMultilevel"/>
    <w:tmpl w:val="08A4E576"/>
    <w:lvl w:ilvl="0" w:tplc="7D36E812">
      <w:start w:val="1"/>
      <w:numFmt w:val="decimal"/>
      <w:lvlText w:val="%1."/>
      <w:lvlJc w:val="left"/>
      <w:pPr>
        <w:ind w:left="141" w:hanging="428"/>
        <w:jc w:val="left"/>
      </w:pPr>
      <w:rPr>
        <w:rFonts w:ascii="Times New Roman" w:eastAsia="Times New Roman" w:hAnsi="Times New Roman" w:cs="Times New Roman" w:hint="default"/>
        <w:b w:val="0"/>
        <w:bCs w:val="0"/>
        <w:i w:val="0"/>
        <w:iCs w:val="0"/>
        <w:color w:val="202429"/>
        <w:spacing w:val="0"/>
        <w:w w:val="100"/>
        <w:sz w:val="28"/>
        <w:szCs w:val="28"/>
        <w:lang w:val="uk-UA" w:eastAsia="en-US" w:bidi="ar-SA"/>
      </w:rPr>
    </w:lvl>
    <w:lvl w:ilvl="1" w:tplc="982A133C">
      <w:numFmt w:val="bullet"/>
      <w:lvlText w:val="•"/>
      <w:lvlJc w:val="left"/>
      <w:pPr>
        <w:ind w:left="1118" w:hanging="428"/>
      </w:pPr>
      <w:rPr>
        <w:rFonts w:hint="default"/>
        <w:lang w:val="uk-UA" w:eastAsia="en-US" w:bidi="ar-SA"/>
      </w:rPr>
    </w:lvl>
    <w:lvl w:ilvl="2" w:tplc="6B9CAB3E">
      <w:numFmt w:val="bullet"/>
      <w:lvlText w:val="•"/>
      <w:lvlJc w:val="left"/>
      <w:pPr>
        <w:ind w:left="2096" w:hanging="428"/>
      </w:pPr>
      <w:rPr>
        <w:rFonts w:hint="default"/>
        <w:lang w:val="uk-UA" w:eastAsia="en-US" w:bidi="ar-SA"/>
      </w:rPr>
    </w:lvl>
    <w:lvl w:ilvl="3" w:tplc="14CC46E6">
      <w:numFmt w:val="bullet"/>
      <w:lvlText w:val="•"/>
      <w:lvlJc w:val="left"/>
      <w:pPr>
        <w:ind w:left="3075" w:hanging="428"/>
      </w:pPr>
      <w:rPr>
        <w:rFonts w:hint="default"/>
        <w:lang w:val="uk-UA" w:eastAsia="en-US" w:bidi="ar-SA"/>
      </w:rPr>
    </w:lvl>
    <w:lvl w:ilvl="4" w:tplc="63C26AD8">
      <w:numFmt w:val="bullet"/>
      <w:lvlText w:val="•"/>
      <w:lvlJc w:val="left"/>
      <w:pPr>
        <w:ind w:left="4053" w:hanging="428"/>
      </w:pPr>
      <w:rPr>
        <w:rFonts w:hint="default"/>
        <w:lang w:val="uk-UA" w:eastAsia="en-US" w:bidi="ar-SA"/>
      </w:rPr>
    </w:lvl>
    <w:lvl w:ilvl="5" w:tplc="7A964008">
      <w:numFmt w:val="bullet"/>
      <w:lvlText w:val="•"/>
      <w:lvlJc w:val="left"/>
      <w:pPr>
        <w:ind w:left="5031" w:hanging="428"/>
      </w:pPr>
      <w:rPr>
        <w:rFonts w:hint="default"/>
        <w:lang w:val="uk-UA" w:eastAsia="en-US" w:bidi="ar-SA"/>
      </w:rPr>
    </w:lvl>
    <w:lvl w:ilvl="6" w:tplc="DBEC6ECE">
      <w:numFmt w:val="bullet"/>
      <w:lvlText w:val="•"/>
      <w:lvlJc w:val="left"/>
      <w:pPr>
        <w:ind w:left="6010" w:hanging="428"/>
      </w:pPr>
      <w:rPr>
        <w:rFonts w:hint="default"/>
        <w:lang w:val="uk-UA" w:eastAsia="en-US" w:bidi="ar-SA"/>
      </w:rPr>
    </w:lvl>
    <w:lvl w:ilvl="7" w:tplc="55260B48">
      <w:numFmt w:val="bullet"/>
      <w:lvlText w:val="•"/>
      <w:lvlJc w:val="left"/>
      <w:pPr>
        <w:ind w:left="6988" w:hanging="428"/>
      </w:pPr>
      <w:rPr>
        <w:rFonts w:hint="default"/>
        <w:lang w:val="uk-UA" w:eastAsia="en-US" w:bidi="ar-SA"/>
      </w:rPr>
    </w:lvl>
    <w:lvl w:ilvl="8" w:tplc="438CB978">
      <w:numFmt w:val="bullet"/>
      <w:lvlText w:val="•"/>
      <w:lvlJc w:val="left"/>
      <w:pPr>
        <w:ind w:left="7966" w:hanging="428"/>
      </w:pPr>
      <w:rPr>
        <w:rFonts w:hint="default"/>
        <w:lang w:val="uk-UA" w:eastAsia="en-US" w:bidi="ar-SA"/>
      </w:rPr>
    </w:lvl>
  </w:abstractNum>
  <w:num w:numId="1" w16cid:durableId="740374928">
    <w:abstractNumId w:val="1"/>
  </w:num>
  <w:num w:numId="2" w16cid:durableId="245503388">
    <w:abstractNumId w:val="2"/>
  </w:num>
  <w:num w:numId="3" w16cid:durableId="1775174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67F27"/>
    <w:rsid w:val="00567F27"/>
    <w:rsid w:val="00B36EB0"/>
    <w:rsid w:val="00BE1343"/>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216B4A39"/>
  <w15:docId w15:val="{A65856F6-0B82-5F47-9154-B98E52A85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192" w:right="193"/>
      <w:jc w:val="center"/>
      <w:outlineLvl w:val="0"/>
    </w:pPr>
    <w:rPr>
      <w:b/>
      <w:bCs/>
      <w:sz w:val="36"/>
      <w:szCs w:val="36"/>
    </w:rPr>
  </w:style>
  <w:style w:type="paragraph" w:styleId="2">
    <w:name w:val="heading 2"/>
    <w:basedOn w:val="a"/>
    <w:uiPriority w:val="9"/>
    <w:unhideWhenUsed/>
    <w:qFormat/>
    <w:pPr>
      <w:ind w:left="141" w:hanging="708"/>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41" w:firstLine="707"/>
      <w:jc w:val="both"/>
    </w:pPr>
  </w:style>
  <w:style w:type="paragraph" w:customStyle="1" w:styleId="TableParagraph">
    <w:name w:val="Table Paragraph"/>
    <w:basedOn w:val="a"/>
    <w:uiPriority w:val="1"/>
    <w:qFormat/>
    <w:pPr>
      <w:spacing w:before="76"/>
      <w:ind w:left="7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1159</Words>
  <Characters>6607</Characters>
  <Application>Microsoft Office Word</Application>
  <DocSecurity>0</DocSecurity>
  <Lines>55</Lines>
  <Paragraphs>15</Paragraphs>
  <ScaleCrop>false</ScaleCrop>
  <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Vikki</dc:creator>
  <cp:lastModifiedBy>Microsoft Office User</cp:lastModifiedBy>
  <cp:revision>2</cp:revision>
  <dcterms:created xsi:type="dcterms:W3CDTF">2026-04-24T15:18:00Z</dcterms:created>
  <dcterms:modified xsi:type="dcterms:W3CDTF">2026-04-27T08:32:00Z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2026-01-30T00:00:00Z</vt:filetime>
  </property>
  <property fmtid="{D5CDD505-2E9C-101B-9397-08002B2CF9AE}" pid="3" name="Creator">
    <vt:lpwstr>Microsoft® Word для Microsoft 365</vt:lpwstr>
  </property>
  <property fmtid="{D5CDD505-2E9C-101B-9397-08002B2CF9AE}" pid="4" name="LastSaved">
    <vt:filetime>2026-04-24T00:00:00Z</vt:filetime>
  </property>
  <property fmtid="{D5CDD505-2E9C-101B-9397-08002B2CF9AE}" pid="5" name="Producer">
    <vt:lpwstr>macOS Версія 26.3 (збірка 25D125) Quartz PDFContext, AppendMode 1.1</vt:lpwstr>
  </property>
</Properties>
</file>